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5032" w14:textId="7D14340F" w:rsidR="003B5253" w:rsidRDefault="008C1968" w:rsidP="00EA1E65">
      <w:pPr>
        <w:spacing w:line="240" w:lineRule="auto"/>
        <w:contextualSpacing w:val="0"/>
        <w:jc w:val="center"/>
        <w:rPr>
          <w:rFonts w:ascii="Calibri" w:eastAsiaTheme="minorEastAsia" w:hAnsi="Calibri"/>
          <w:b/>
          <w:bCs/>
          <w:color w:val="000000"/>
          <w:sz w:val="28"/>
          <w:szCs w:val="28"/>
          <w:lang w:val="en-US"/>
        </w:rPr>
      </w:pPr>
      <w:bookmarkStart w:id="0" w:name="_GoBack"/>
      <w:bookmarkEnd w:id="0"/>
      <w:r>
        <w:rPr>
          <w:rFonts w:ascii="Calibri" w:eastAsiaTheme="minorEastAsia" w:hAnsi="Calibri"/>
          <w:b/>
          <w:bCs/>
          <w:color w:val="000000"/>
          <w:sz w:val="28"/>
          <w:szCs w:val="28"/>
          <w:lang w:val="en-US"/>
        </w:rPr>
        <w:t xml:space="preserve">Kviečiame </w:t>
      </w:r>
      <w:r w:rsidR="00CD7669">
        <w:rPr>
          <w:rFonts w:ascii="Calibri" w:eastAsiaTheme="minorEastAsia" w:hAnsi="Calibri"/>
          <w:b/>
          <w:bCs/>
          <w:color w:val="000000"/>
          <w:sz w:val="28"/>
          <w:szCs w:val="28"/>
          <w:lang w:val="en-US"/>
        </w:rPr>
        <w:t xml:space="preserve">dalyvauti </w:t>
      </w:r>
    </w:p>
    <w:p w14:paraId="0F6BCFC6" w14:textId="5687FC42" w:rsidR="00B53A3B" w:rsidRDefault="00CD7669" w:rsidP="00EA1E65">
      <w:pPr>
        <w:spacing w:line="240" w:lineRule="auto"/>
        <w:contextualSpacing w:val="0"/>
        <w:jc w:val="center"/>
        <w:rPr>
          <w:rFonts w:ascii="Calibri" w:eastAsiaTheme="minorEastAsia" w:hAnsi="Calibri"/>
          <w:b/>
          <w:bCs/>
          <w:color w:val="000000"/>
          <w:sz w:val="28"/>
          <w:szCs w:val="28"/>
          <w:lang w:val="en-US"/>
        </w:rPr>
      </w:pPr>
      <w:r>
        <w:rPr>
          <w:rFonts w:ascii="Calibri" w:eastAsiaTheme="minorEastAsia" w:hAnsi="Calibri"/>
          <w:b/>
          <w:bCs/>
          <w:color w:val="000000"/>
          <w:sz w:val="28"/>
          <w:szCs w:val="28"/>
          <w:lang w:val="en-US"/>
        </w:rPr>
        <w:t>Globalaus švietimo savaitės pamokų iniciatyvoje</w:t>
      </w:r>
    </w:p>
    <w:p w14:paraId="5CBD4EA3" w14:textId="77777777" w:rsidR="00A3258C" w:rsidRDefault="00A3258C" w:rsidP="00EA1E65">
      <w:pPr>
        <w:spacing w:line="240" w:lineRule="auto"/>
        <w:contextualSpacing w:val="0"/>
        <w:jc w:val="center"/>
        <w:rPr>
          <w:rFonts w:ascii="Calibri" w:eastAsiaTheme="minorEastAsia" w:hAnsi="Calibri"/>
          <w:b/>
          <w:bCs/>
          <w:color w:val="000000"/>
          <w:sz w:val="28"/>
          <w:szCs w:val="28"/>
          <w:lang w:val="en-US"/>
        </w:rPr>
      </w:pPr>
    </w:p>
    <w:p w14:paraId="7B56C63D" w14:textId="2D70128A" w:rsidR="00A3258C" w:rsidRDefault="00CD7669" w:rsidP="00AC63E3">
      <w:pPr>
        <w:pStyle w:val="Default"/>
        <w:jc w:val="both"/>
      </w:pPr>
      <w:r>
        <w:t>Iniciatyva</w:t>
      </w:r>
      <w:r w:rsidR="00A3258C">
        <w:t xml:space="preserve"> yra Globalaus švietimo savaitės dalis.</w:t>
      </w:r>
    </w:p>
    <w:p w14:paraId="5370228D" w14:textId="59F8EA31" w:rsidR="00B53A3B" w:rsidRDefault="00A3258C" w:rsidP="00AC63E3">
      <w:pPr>
        <w:pStyle w:val="Default"/>
        <w:jc w:val="both"/>
      </w:pPr>
      <w:r w:rsidRPr="00A3258C">
        <w:rPr>
          <w:b/>
        </w:rPr>
        <w:t>Globalaus švietimo savaitės tikslas</w:t>
      </w:r>
      <w:r>
        <w:t xml:space="preserve"> – skatinti Europos pedagogus ir besimokančiuosius skirti daugiau dėmesio globalaus pilietiškumo ugdymui(si). Šis tikslas tiesiogiai susijęs su Jungtinių tautų Darnaus vystymosi darbotvarkės ketvirtuoju tikslu „užtikrinti visaapimantį ir lygiavertį kokybišką švietimą ir skatinti visą gyvenimą trunkantį mokymąsi“. Globaliojo švietimo savaitė kviečia pažinti įvairovę ir, atsižvelgiant į šiandieninius globalaus pilietiškumo ir atsakomybės iššūkius, spręsti nelygybės klausimus tiek vietiniu, tiek globaliu lygiu.</w:t>
      </w:r>
    </w:p>
    <w:p w14:paraId="71D1CFD8" w14:textId="77777777" w:rsidR="00CD7669" w:rsidRDefault="00CD7669" w:rsidP="00AC63E3">
      <w:pPr>
        <w:pStyle w:val="Default"/>
        <w:jc w:val="both"/>
      </w:pPr>
    </w:p>
    <w:p w14:paraId="11EC3F24" w14:textId="77777777" w:rsidR="00CD7669" w:rsidRDefault="00CD7669" w:rsidP="00AC63E3">
      <w:pPr>
        <w:pStyle w:val="Default"/>
        <w:jc w:val="both"/>
      </w:pPr>
      <w:r w:rsidRPr="00CD7669">
        <w:rPr>
          <w:b/>
        </w:rPr>
        <w:t>Globalaus švietimo savaitės pamokų iniciatyvos tikslas</w:t>
      </w:r>
      <w:r w:rsidRPr="00CD7669">
        <w:t xml:space="preserve"> paskatinti mokytojus kalbėti su savo ugdytiniais apie globalius pasaulio iššūkius bei darnaus vystymosi tikslus, lapkričio 19 -25 dienomis organizuojant tam skirtas pamokas. </w:t>
      </w:r>
    </w:p>
    <w:p w14:paraId="3C2A2411" w14:textId="14338895" w:rsidR="000F1A25" w:rsidRDefault="00CD7669" w:rsidP="00AC63E3">
      <w:pPr>
        <w:pStyle w:val="Default"/>
        <w:jc w:val="both"/>
      </w:pPr>
      <w:r>
        <w:t>Pamokoms vesti rekomenduojame</w:t>
      </w:r>
      <w:r w:rsidR="000F1A25">
        <w:t xml:space="preserve"> naudoti:</w:t>
      </w:r>
    </w:p>
    <w:p w14:paraId="52450E59" w14:textId="7D5BEF60" w:rsidR="00CD7669" w:rsidRDefault="000F1A25" w:rsidP="00AC63E3">
      <w:pPr>
        <w:pStyle w:val="Default"/>
        <w:numPr>
          <w:ilvl w:val="0"/>
          <w:numId w:val="21"/>
        </w:numPr>
        <w:jc w:val="both"/>
      </w:pPr>
      <w:r>
        <w:t>T</w:t>
      </w:r>
      <w:r w:rsidR="00CD7669">
        <w:t xml:space="preserve">arpdisciplininę, pagal </w:t>
      </w:r>
      <w:hyperlink r:id="rId8" w:history="1">
        <w:r w:rsidR="00CD7669" w:rsidRPr="00CD7669">
          <w:rPr>
            <w:rStyle w:val="Hyperlink"/>
          </w:rPr>
          <w:t>PERL metodiką parengtą ir Baltijos šalims adaptuotą metodinę priemonę</w:t>
        </w:r>
      </w:hyperlink>
      <w:r w:rsidR="00CD7669">
        <w:t>.</w:t>
      </w:r>
    </w:p>
    <w:p w14:paraId="3DBBADD1" w14:textId="59E5D6BC" w:rsidR="000F1A25" w:rsidRDefault="000F1A25" w:rsidP="00AC63E3">
      <w:pPr>
        <w:pStyle w:val="Default"/>
        <w:numPr>
          <w:ilvl w:val="0"/>
          <w:numId w:val="21"/>
        </w:numPr>
        <w:jc w:val="both"/>
      </w:pPr>
      <w:r>
        <w:t>M</w:t>
      </w:r>
      <w:r w:rsidR="00CD7669">
        <w:t>etodines rekomendacijas „Mes turime planą“</w:t>
      </w:r>
      <w:r>
        <w:t>.</w:t>
      </w:r>
    </w:p>
    <w:p w14:paraId="1E9B8461" w14:textId="7D6BD0CB" w:rsidR="00CD7669" w:rsidRDefault="000F1A25" w:rsidP="00AC63E3">
      <w:pPr>
        <w:pStyle w:val="Default"/>
        <w:numPr>
          <w:ilvl w:val="0"/>
          <w:numId w:val="21"/>
        </w:numPr>
        <w:jc w:val="both"/>
      </w:pPr>
      <w:r>
        <w:t xml:space="preserve">UNESCO parengtą vadovą </w:t>
      </w:r>
      <w:r w:rsidR="00CD7669">
        <w:t xml:space="preserve"> </w:t>
      </w:r>
      <w:r>
        <w:t>„Švietimas darnaus vystymosi tikslams. Mokymosi tikslai“</w:t>
      </w:r>
      <w:r w:rsidR="00CD7669">
        <w:t xml:space="preserve"> </w:t>
      </w:r>
    </w:p>
    <w:p w14:paraId="2C36017F" w14:textId="1B94493D" w:rsidR="000F1A25" w:rsidRDefault="000F1A25" w:rsidP="00AC63E3">
      <w:pPr>
        <w:pStyle w:val="Default"/>
        <w:numPr>
          <w:ilvl w:val="0"/>
          <w:numId w:val="21"/>
        </w:numPr>
        <w:jc w:val="both"/>
      </w:pPr>
      <w:r>
        <w:t>Kitas, jums prieinamas metodines priemones.</w:t>
      </w:r>
    </w:p>
    <w:p w14:paraId="7AFA7C8B" w14:textId="77777777" w:rsidR="000F1A25" w:rsidRDefault="000F1A25" w:rsidP="00AC63E3">
      <w:pPr>
        <w:pStyle w:val="Default"/>
        <w:ind w:left="720"/>
        <w:jc w:val="both"/>
      </w:pPr>
    </w:p>
    <w:p w14:paraId="22CA5AC4" w14:textId="01D65976" w:rsidR="000F1A25" w:rsidRDefault="000F1A25" w:rsidP="00AC63E3">
      <w:pPr>
        <w:pStyle w:val="Default"/>
        <w:jc w:val="both"/>
        <w:rPr>
          <w:b/>
        </w:rPr>
      </w:pPr>
      <w:r w:rsidRPr="000F1A25">
        <w:rPr>
          <w:b/>
        </w:rPr>
        <w:t xml:space="preserve">Dalyvavimo </w:t>
      </w:r>
      <w:r>
        <w:rPr>
          <w:b/>
        </w:rPr>
        <w:t xml:space="preserve">Iniciatyvoje </w:t>
      </w:r>
      <w:r w:rsidRPr="000F1A25">
        <w:rPr>
          <w:b/>
        </w:rPr>
        <w:t>sąlygos</w:t>
      </w:r>
    </w:p>
    <w:p w14:paraId="3F1B10A5" w14:textId="2B8C256D" w:rsidR="000F1A25" w:rsidRDefault="000F1A25" w:rsidP="00AC63E3">
      <w:pPr>
        <w:pStyle w:val="Default"/>
        <w:jc w:val="both"/>
      </w:pPr>
      <w:r w:rsidRPr="00AC63E3">
        <w:t>1.</w:t>
      </w:r>
      <w:r>
        <w:rPr>
          <w:b/>
        </w:rPr>
        <w:t xml:space="preserve"> </w:t>
      </w:r>
      <w:r>
        <w:t>P</w:t>
      </w:r>
      <w:r w:rsidRPr="000F1A25">
        <w:t xml:space="preserve">raveskite pamokas darnaus vystymosi tematika </w:t>
      </w:r>
      <w:r w:rsidR="00AC63E3">
        <w:t xml:space="preserve">2018 m. </w:t>
      </w:r>
      <w:r w:rsidRPr="000F1A25">
        <w:t>lapkričio 19 -25 dienomis</w:t>
      </w:r>
      <w:r w:rsidR="00CF3E56">
        <w:t>.</w:t>
      </w:r>
    </w:p>
    <w:p w14:paraId="1732C1E9" w14:textId="0BE0C7D0" w:rsidR="000F1A25" w:rsidRDefault="000F1A25" w:rsidP="00AC63E3">
      <w:pPr>
        <w:pStyle w:val="Default"/>
        <w:jc w:val="both"/>
      </w:pPr>
      <w:r>
        <w:t xml:space="preserve">2. </w:t>
      </w:r>
      <w:r w:rsidR="00CF3E56">
        <w:t>Iki lapkričio 28 dienos r</w:t>
      </w:r>
      <w:r>
        <w:t xml:space="preserve">egistruokite pravestas pamokas </w:t>
      </w:r>
      <w:hyperlink r:id="rId9" w:history="1">
        <w:r w:rsidRPr="0043499D">
          <w:rPr>
            <w:rStyle w:val="Hyperlink"/>
          </w:rPr>
          <w:t>čia</w:t>
        </w:r>
      </w:hyperlink>
      <w:r w:rsidRPr="000F1A25">
        <w:rPr>
          <w:u w:val="single"/>
        </w:rPr>
        <w:t>,</w:t>
      </w:r>
      <w:r>
        <w:t xml:space="preserve"> nurodydami </w:t>
      </w:r>
      <w:r w:rsidR="00AC63E3">
        <w:t>u</w:t>
      </w:r>
      <w:r>
        <w:t xml:space="preserve">gdymo įstaigos pavadinimą, klasę, </w:t>
      </w:r>
      <w:r w:rsidR="00CF3E56">
        <w:t>m</w:t>
      </w:r>
      <w:r>
        <w:t>okytojo</w:t>
      </w:r>
      <w:r w:rsidR="00CF3E56">
        <w:t>(-</w:t>
      </w:r>
      <w:r>
        <w:t>s</w:t>
      </w:r>
      <w:r w:rsidR="00CF3E56">
        <w:t>)</w:t>
      </w:r>
      <w:r>
        <w:t xml:space="preserve"> vardą ir pavardę, dalyvavusių moksleivių skaičių, pamokos temą ir naudotą metodiką bei įkeldami vieną</w:t>
      </w:r>
      <w:r w:rsidR="0043499D">
        <w:t>,</w:t>
      </w:r>
      <w:r>
        <w:t xml:space="preserve"> pamoką iliustruojančią nuotrauką.</w:t>
      </w:r>
    </w:p>
    <w:p w14:paraId="13A4343E" w14:textId="4DC181FD" w:rsidR="00CF3E56" w:rsidRDefault="00CF3E56" w:rsidP="00AC63E3">
      <w:pPr>
        <w:pStyle w:val="Default"/>
        <w:jc w:val="both"/>
      </w:pPr>
      <w:r>
        <w:t>3. Visoms Iniciatyvoje dalyvavusioms klasėms/ugdymo įstaigoms ir pamokų organizatoriams bus išsiųstos elektroninės Globalaus švietimo savaitės padėkos.</w:t>
      </w:r>
    </w:p>
    <w:p w14:paraId="0D36B583" w14:textId="77777777" w:rsidR="00CF3E56" w:rsidRDefault="00CF3E56" w:rsidP="00AC63E3">
      <w:pPr>
        <w:pStyle w:val="Default"/>
        <w:jc w:val="both"/>
      </w:pPr>
    </w:p>
    <w:p w14:paraId="06DE279A" w14:textId="77777777" w:rsidR="00CF3E56" w:rsidRDefault="00CF3E56" w:rsidP="00AC63E3">
      <w:pPr>
        <w:pStyle w:val="Default"/>
        <w:jc w:val="both"/>
      </w:pPr>
    </w:p>
    <w:p w14:paraId="13A1FD97" w14:textId="4F3206ED" w:rsidR="00CF3E56" w:rsidRDefault="00CF3E56" w:rsidP="00AC63E3">
      <w:pPr>
        <w:pStyle w:val="Default"/>
        <w:jc w:val="both"/>
      </w:pPr>
      <w:r>
        <w:t>Daugiau informacijos</w:t>
      </w:r>
    </w:p>
    <w:p w14:paraId="082A05ED" w14:textId="7BADF197" w:rsidR="00CF3E56" w:rsidRDefault="00CF3E56" w:rsidP="00AC63E3">
      <w:pPr>
        <w:pStyle w:val="Default"/>
        <w:jc w:val="both"/>
      </w:pPr>
      <w:r>
        <w:t>Jolanta Markevičienė, LVJC NU organizatorė, tel. 852725319, el.p. Jolanta.Markeviciene@lvjc.lt</w:t>
      </w:r>
    </w:p>
    <w:p w14:paraId="13A4985C" w14:textId="77777777" w:rsidR="00CF3E56" w:rsidRDefault="00CF3E56" w:rsidP="000F1A25">
      <w:pPr>
        <w:pStyle w:val="Default"/>
      </w:pPr>
    </w:p>
    <w:p w14:paraId="2C75C5E8" w14:textId="77777777" w:rsidR="00CF3E56" w:rsidRDefault="00CF3E56" w:rsidP="000F1A25">
      <w:pPr>
        <w:pStyle w:val="Default"/>
      </w:pPr>
    </w:p>
    <w:p w14:paraId="3D362FDF" w14:textId="77777777" w:rsidR="00CF3E56" w:rsidRDefault="00CF3E56" w:rsidP="000F1A25">
      <w:pPr>
        <w:pStyle w:val="Default"/>
      </w:pPr>
    </w:p>
    <w:p w14:paraId="62D748A3" w14:textId="77777777" w:rsidR="00CF3E56" w:rsidRDefault="00CF3E56" w:rsidP="000F1A25">
      <w:pPr>
        <w:pStyle w:val="Default"/>
      </w:pPr>
    </w:p>
    <w:p w14:paraId="1D74EC7E" w14:textId="77777777" w:rsidR="00CF3E56" w:rsidRPr="000F1A25" w:rsidRDefault="00CF3E56" w:rsidP="000F1A25">
      <w:pPr>
        <w:pStyle w:val="Default"/>
        <w:rPr>
          <w:b/>
        </w:rPr>
      </w:pPr>
    </w:p>
    <w:p w14:paraId="14D84897" w14:textId="77777777" w:rsidR="000F1A25" w:rsidRDefault="000F1A25" w:rsidP="000F1A25">
      <w:pPr>
        <w:pStyle w:val="Default"/>
      </w:pPr>
    </w:p>
    <w:sectPr w:rsidR="000F1A25" w:rsidSect="000A1211">
      <w:headerReference w:type="default" r:id="rId10"/>
      <w:headerReference w:type="first" r:id="rId11"/>
      <w:footerReference w:type="first" r:id="rId12"/>
      <w:pgSz w:w="12240" w:h="15840"/>
      <w:pgMar w:top="1906" w:right="758" w:bottom="1440" w:left="85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62929" w14:textId="77777777" w:rsidR="00C94982" w:rsidRDefault="00C94982" w:rsidP="00DE5078">
      <w:pPr>
        <w:spacing w:line="240" w:lineRule="auto"/>
      </w:pPr>
      <w:r>
        <w:separator/>
      </w:r>
    </w:p>
  </w:endnote>
  <w:endnote w:type="continuationSeparator" w:id="0">
    <w:p w14:paraId="7AF6DEAA" w14:textId="77777777" w:rsidR="00C94982" w:rsidRDefault="00C94982" w:rsidP="00DE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1247" w14:textId="048E2865" w:rsidR="00592A1A" w:rsidRDefault="00592A1A" w:rsidP="004256BC">
    <w:pPr>
      <w:rPr>
        <w:lang w:val="en-GB"/>
      </w:rPr>
    </w:pPr>
    <w:r>
      <w:rPr>
        <w:lang w:val="en-GB"/>
      </w:rPr>
      <w:tab/>
    </w:r>
    <w:r>
      <w:rPr>
        <w:lang w:val="en-GB"/>
      </w:rPr>
      <w:tab/>
    </w:r>
    <w:r>
      <w:rPr>
        <w:lang w:val="en-GB"/>
      </w:rPr>
      <w:tab/>
    </w:r>
    <w:r>
      <w:rPr>
        <w:lang w:val="en-GB"/>
      </w:rPr>
      <w:tab/>
    </w:r>
    <w:r>
      <w:rPr>
        <w:lang w:val="en-GB"/>
      </w:rPr>
      <w:tab/>
    </w:r>
    <w:r>
      <w:rPr>
        <w:lang w:val="en-GB"/>
      </w:rPr>
      <w:tab/>
    </w:r>
  </w:p>
  <w:p w14:paraId="1D9EB363" w14:textId="77777777" w:rsidR="000A1211" w:rsidRPr="00263BC1" w:rsidRDefault="000A1211" w:rsidP="000A1211">
    <w:pPr>
      <w:pStyle w:val="Footer"/>
      <w:jc w:val="center"/>
      <w:rPr>
        <w:sz w:val="16"/>
        <w:szCs w:val="16"/>
      </w:rPr>
    </w:pPr>
    <w:r>
      <w:rPr>
        <w:noProof/>
        <w:lang w:val="lt-LT" w:eastAsia="lt-LT"/>
      </w:rPr>
      <w:drawing>
        <wp:anchor distT="0" distB="0" distL="114300" distR="114300" simplePos="0" relativeHeight="251662336" behindDoc="0" locked="0" layoutInCell="1" allowOverlap="1" wp14:anchorId="7156F432" wp14:editId="2FE31927">
          <wp:simplePos x="0" y="0"/>
          <wp:positionH relativeFrom="column">
            <wp:posOffset>1604645</wp:posOffset>
          </wp:positionH>
          <wp:positionV relativeFrom="paragraph">
            <wp:posOffset>106680</wp:posOffset>
          </wp:positionV>
          <wp:extent cx="3432810" cy="698500"/>
          <wp:effectExtent l="0" t="0" r="0" b="6350"/>
          <wp:wrapSquare wrapText="bothSides"/>
          <wp:docPr id="1" name="Picture 1" descr="https://www.coe.int/documents/24832180/0/JMA_logo.jpg/0a103fda-414a-63e2-ec6b-e987c29f0620?t=14937195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e.int/documents/24832180/0/JMA_logo.jpg/0a103fda-414a-63e2-ec6b-e987c29f0620?t=149371958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8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4A365" w14:textId="77777777" w:rsidR="000A1211" w:rsidRPr="0037340C" w:rsidRDefault="000A1211" w:rsidP="000A1211">
    <w:pPr>
      <w:pStyle w:val="NormalWeb"/>
      <w:spacing w:before="0" w:beforeAutospacing="0" w:after="0" w:afterAutospacing="0"/>
      <w:rPr>
        <w:rFonts w:ascii="Calibri" w:hAnsi="Calibri"/>
        <w:sz w:val="22"/>
        <w:szCs w:val="22"/>
        <w:lang w:val="en-GB"/>
      </w:rPr>
    </w:pPr>
  </w:p>
  <w:p w14:paraId="060D5002" w14:textId="77777777" w:rsidR="000A1211" w:rsidRPr="00E6712E" w:rsidRDefault="000A1211" w:rsidP="000A1211">
    <w:pPr>
      <w:pStyle w:val="Footer"/>
      <w:rPr>
        <w:lang w:val="en-GB"/>
      </w:rPr>
    </w:pPr>
  </w:p>
  <w:p w14:paraId="47C30902" w14:textId="77777777" w:rsidR="000A1211" w:rsidRPr="00D73EE3" w:rsidRDefault="000A1211" w:rsidP="000A1211">
    <w:pPr>
      <w:pStyle w:val="Footer"/>
      <w:rPr>
        <w:lang w:val="en-GB"/>
      </w:rPr>
    </w:pPr>
  </w:p>
  <w:p w14:paraId="203D78FB" w14:textId="77777777" w:rsidR="000A1211" w:rsidRDefault="000A1211" w:rsidP="000A121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607DFDBD" w14:textId="77777777" w:rsidR="00592A1A" w:rsidRPr="000A1211" w:rsidRDefault="00592A1A" w:rsidP="004256B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DD08" w14:textId="77777777" w:rsidR="00C94982" w:rsidRDefault="00C94982" w:rsidP="00DE5078">
      <w:pPr>
        <w:spacing w:line="240" w:lineRule="auto"/>
      </w:pPr>
      <w:r>
        <w:separator/>
      </w:r>
    </w:p>
  </w:footnote>
  <w:footnote w:type="continuationSeparator" w:id="0">
    <w:p w14:paraId="18FC5F74" w14:textId="77777777" w:rsidR="00C94982" w:rsidRDefault="00C94982" w:rsidP="00DE5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5967" w14:textId="25C76AB7" w:rsidR="00592A1A" w:rsidRDefault="00592A1A" w:rsidP="004256BC">
    <w:pPr>
      <w:pStyle w:val="Header"/>
      <w:tabs>
        <w:tab w:val="clear" w:pos="8640"/>
      </w:tabs>
    </w:pPr>
    <w:r>
      <w:rPr>
        <w:noProof/>
        <w:lang w:val="lt-LT" w:eastAsia="lt-LT"/>
      </w:rPr>
      <w:drawing>
        <wp:inline distT="0" distB="0" distL="0" distR="0" wp14:anchorId="5DC696FF" wp14:editId="269BAB40">
          <wp:extent cx="1197610" cy="1197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_21cmG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460" cy="1197460"/>
                  </a:xfrm>
                  <a:prstGeom prst="rect">
                    <a:avLst/>
                  </a:prstGeom>
                </pic:spPr>
              </pic:pic>
            </a:graphicData>
          </a:graphic>
        </wp:inline>
      </w:drawing>
    </w:r>
    <w:r w:rsidR="00502232">
      <w:t xml:space="preserve">    </w:t>
    </w:r>
    <w:r w:rsidR="00502232" w:rsidRPr="00204015">
      <w:rPr>
        <w:noProof/>
        <w:lang w:val="lt-LT" w:eastAsia="lt-LT"/>
      </w:rPr>
      <w:drawing>
        <wp:inline distT="0" distB="0" distL="0" distR="0" wp14:anchorId="7CFA28AF" wp14:editId="23F7C5D3">
          <wp:extent cx="1550545" cy="474646"/>
          <wp:effectExtent l="0" t="0" r="0" b="1905"/>
          <wp:docPr id="10" name="Picture 10" descr="C:\Users\Jolanta Markevičienė\global education week\LOGOTIPAS_LVJC_pail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nta Markevičienė\global education week\LOGOTIPAS_LVJC_pailg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852" cy="490352"/>
                  </a:xfrm>
                  <a:prstGeom prst="rect">
                    <a:avLst/>
                  </a:prstGeom>
                  <a:noFill/>
                  <a:ln>
                    <a:noFill/>
                  </a:ln>
                </pic:spPr>
              </pic:pic>
            </a:graphicData>
          </a:graphic>
        </wp:inline>
      </w:drawing>
    </w:r>
    <w:r w:rsidR="00502232">
      <w:t xml:space="preserve">    </w:t>
    </w:r>
    <w:r w:rsidR="00502232" w:rsidRPr="00204015">
      <w:rPr>
        <w:rFonts w:ascii="Times New Roman" w:hAnsi="Times New Roman" w:cs="Times New Roman"/>
        <w:b/>
        <w:noProof/>
        <w:sz w:val="28"/>
        <w:szCs w:val="28"/>
        <w:lang w:val="lt-LT" w:eastAsia="lt-LT"/>
      </w:rPr>
      <w:drawing>
        <wp:inline distT="0" distB="0" distL="0" distR="0" wp14:anchorId="79B0022E" wp14:editId="7050A74D">
          <wp:extent cx="1518569" cy="668005"/>
          <wp:effectExtent l="0" t="0" r="5715" b="0"/>
          <wp:docPr id="11" name="Picture 11" descr="C:\Users\Jolanta Markevičienė\global education week\SMM logai\Logo_LT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nta Markevičienė\global education week\SMM logai\Logo_LT_s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7577" cy="689563"/>
                  </a:xfrm>
                  <a:prstGeom prst="rect">
                    <a:avLst/>
                  </a:prstGeom>
                  <a:noFill/>
                  <a:ln>
                    <a:noFill/>
                  </a:ln>
                </pic:spPr>
              </pic:pic>
            </a:graphicData>
          </a:graphic>
        </wp:inline>
      </w:drawing>
    </w:r>
    <w:r>
      <w:rPr>
        <w:noProof/>
        <w:lang w:val="lt-LT" w:eastAsia="lt-LT"/>
      </w:rPr>
      <w:drawing>
        <wp:inline distT="0" distB="0" distL="0" distR="0" wp14:anchorId="3D057E55" wp14:editId="16CC52AE">
          <wp:extent cx="2059305" cy="1234571"/>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2014.png"/>
                  <pic:cNvPicPr/>
                </pic:nvPicPr>
                <pic:blipFill>
                  <a:blip r:embed="rId4">
                    <a:extLst>
                      <a:ext uri="{28A0092B-C50C-407E-A947-70E740481C1C}">
                        <a14:useLocalDpi xmlns:a14="http://schemas.microsoft.com/office/drawing/2010/main" val="0"/>
                      </a:ext>
                    </a:extLst>
                  </a:blip>
                  <a:stretch>
                    <a:fillRect/>
                  </a:stretch>
                </pic:blipFill>
                <pic:spPr>
                  <a:xfrm>
                    <a:off x="0" y="0"/>
                    <a:ext cx="2062819" cy="1236678"/>
                  </a:xfrm>
                  <a:prstGeom prst="rect">
                    <a:avLst/>
                  </a:prstGeom>
                </pic:spPr>
              </pic:pic>
            </a:graphicData>
          </a:graphic>
        </wp:inline>
      </w:drawing>
    </w:r>
  </w:p>
  <w:p w14:paraId="4D81BBE4" w14:textId="77777777" w:rsidR="00C42AD6" w:rsidRDefault="00C42AD6" w:rsidP="004256BC">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9064" w14:textId="77777777" w:rsidR="00592A1A" w:rsidRPr="00DE5078" w:rsidRDefault="00592A1A" w:rsidP="004256BC">
    <w:pPr>
      <w:pStyle w:val="Normal1"/>
      <w:contextualSpacing w:val="0"/>
      <w:jc w:val="right"/>
      <w:rPr>
        <w:rFonts w:asciiTheme="majorHAnsi" w:eastAsia="Calibri" w:hAnsiTheme="majorHAnsi" w:cs="Calibri"/>
        <w:b/>
        <w:sz w:val="24"/>
        <w:szCs w:val="24"/>
      </w:rPr>
    </w:pPr>
    <w:r w:rsidRPr="00DE5078">
      <w:rPr>
        <w:rFonts w:asciiTheme="majorHAnsi" w:hAnsiTheme="majorHAnsi"/>
        <w:noProof/>
        <w:lang w:val="lt-LT" w:eastAsia="lt-LT"/>
      </w:rPr>
      <w:drawing>
        <wp:anchor distT="0" distB="0" distL="114300" distR="114300" simplePos="0" relativeHeight="251659264" behindDoc="1" locked="0" layoutInCell="0" allowOverlap="1" wp14:anchorId="378CA1D9" wp14:editId="79A2F6CC">
          <wp:simplePos x="0" y="0"/>
          <wp:positionH relativeFrom="page">
            <wp:posOffset>-130810</wp:posOffset>
          </wp:positionH>
          <wp:positionV relativeFrom="page">
            <wp:posOffset>-98185</wp:posOffset>
          </wp:positionV>
          <wp:extent cx="7886700" cy="2502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0" cy="2502281"/>
                  </a:xfrm>
                  <a:prstGeom prst="rect">
                    <a:avLst/>
                  </a:prstGeom>
                  <a:noFill/>
                </pic:spPr>
              </pic:pic>
            </a:graphicData>
          </a:graphic>
          <wp14:sizeRelH relativeFrom="page">
            <wp14:pctWidth>0</wp14:pctWidth>
          </wp14:sizeRelH>
          <wp14:sizeRelV relativeFrom="page">
            <wp14:pctHeight>0</wp14:pctHeight>
          </wp14:sizeRelV>
        </wp:anchor>
      </w:drawing>
    </w:r>
  </w:p>
  <w:p w14:paraId="6EDA94B0" w14:textId="53C3F792" w:rsidR="008E74BB" w:rsidRDefault="008C1968" w:rsidP="008E74BB">
    <w:pPr>
      <w:spacing w:line="240" w:lineRule="auto"/>
      <w:contextualSpacing w:val="0"/>
      <w:jc w:val="right"/>
      <w:rPr>
        <w:rFonts w:asciiTheme="majorHAnsi" w:eastAsiaTheme="minorEastAsia" w:hAnsiTheme="majorHAnsi"/>
        <w:b/>
        <w:bCs/>
        <w:i/>
        <w:iCs/>
        <w:sz w:val="32"/>
        <w:szCs w:val="32"/>
        <w:lang w:val="en-US"/>
      </w:rPr>
    </w:pPr>
    <w:r>
      <w:rPr>
        <w:rFonts w:asciiTheme="majorHAnsi" w:eastAsiaTheme="minorEastAsia" w:hAnsiTheme="majorHAnsi"/>
        <w:b/>
        <w:bCs/>
        <w:i/>
        <w:iCs/>
        <w:sz w:val="32"/>
        <w:szCs w:val="32"/>
        <w:lang w:val="en-US"/>
      </w:rPr>
      <w:t>Pasaulis keičiasi. O mes?</w:t>
    </w:r>
  </w:p>
  <w:p w14:paraId="5287178D" w14:textId="2D21014C" w:rsidR="008E74BB" w:rsidRPr="004256BC" w:rsidRDefault="008C1968" w:rsidP="008E74BB">
    <w:pPr>
      <w:spacing w:line="240" w:lineRule="auto"/>
      <w:contextualSpacing w:val="0"/>
      <w:jc w:val="right"/>
      <w:rPr>
        <w:rFonts w:asciiTheme="majorHAnsi" w:eastAsiaTheme="minorEastAsia" w:hAnsiTheme="majorHAnsi"/>
        <w:b/>
        <w:bCs/>
        <w:sz w:val="28"/>
        <w:szCs w:val="28"/>
        <w:lang w:val="en-US"/>
      </w:rPr>
    </w:pPr>
    <w:r>
      <w:rPr>
        <w:rFonts w:asciiTheme="majorHAnsi" w:eastAsiaTheme="minorEastAsia" w:hAnsiTheme="majorHAnsi"/>
        <w:b/>
        <w:bCs/>
        <w:sz w:val="28"/>
        <w:szCs w:val="28"/>
        <w:lang w:val="en-US"/>
      </w:rPr>
      <w:t xml:space="preserve">Lapkričio </w:t>
    </w:r>
    <w:r w:rsidR="008E74BB" w:rsidRPr="004256BC">
      <w:rPr>
        <w:rFonts w:asciiTheme="majorHAnsi" w:eastAsiaTheme="minorEastAsia" w:hAnsiTheme="majorHAnsi"/>
        <w:b/>
        <w:bCs/>
        <w:sz w:val="28"/>
        <w:szCs w:val="28"/>
        <w:lang w:val="en-US"/>
      </w:rPr>
      <w:t>19-25</w:t>
    </w:r>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 xml:space="preserve">2018 </w:t>
    </w:r>
  </w:p>
  <w:p w14:paraId="239F608E" w14:textId="77777777" w:rsidR="008E74BB" w:rsidRDefault="008E74BB" w:rsidP="008E74BB">
    <w:pPr>
      <w:tabs>
        <w:tab w:val="center" w:pos="5315"/>
      </w:tabs>
      <w:spacing w:line="240" w:lineRule="auto"/>
      <w:contextualSpacing w:val="0"/>
      <w:jc w:val="right"/>
      <w:rPr>
        <w:rFonts w:asciiTheme="majorHAnsi" w:eastAsiaTheme="minorEastAsia" w:hAnsiTheme="majorHAnsi"/>
        <w:bCs/>
        <w:sz w:val="28"/>
        <w:szCs w:val="28"/>
        <w:lang w:val="en-US"/>
      </w:rPr>
    </w:pPr>
    <w:r w:rsidRPr="00DE5078">
      <w:rPr>
        <w:rFonts w:asciiTheme="majorHAnsi" w:eastAsiaTheme="minorEastAsia" w:hAnsiTheme="majorHAnsi"/>
        <w:bCs/>
        <w:sz w:val="28"/>
        <w:szCs w:val="28"/>
        <w:lang w:val="en-US"/>
      </w:rPr>
      <w:t>#GEW18</w:t>
    </w:r>
  </w:p>
  <w:p w14:paraId="3447E361" w14:textId="77777777" w:rsidR="008E74BB" w:rsidRDefault="008E74BB" w:rsidP="008E74BB">
    <w:pPr>
      <w:pStyle w:val="Normal1"/>
      <w:ind w:right="-426"/>
      <w:contextualSpacing w:val="0"/>
      <w:jc w:val="right"/>
      <w:rPr>
        <w:rFonts w:ascii="Calibri" w:eastAsia="Calibri" w:hAnsi="Calibri" w:cs="Calibri"/>
        <w:b/>
        <w:i/>
      </w:rPr>
    </w:pPr>
  </w:p>
  <w:p w14:paraId="44EAD821" w14:textId="422C00A1" w:rsidR="008E74BB" w:rsidRPr="00296DD8" w:rsidRDefault="008C1968" w:rsidP="008E74BB">
    <w:pPr>
      <w:pStyle w:val="Normal1"/>
      <w:ind w:right="-1"/>
      <w:contextualSpacing w:val="0"/>
      <w:jc w:val="right"/>
      <w:rPr>
        <w:rFonts w:ascii="Calibri" w:eastAsia="Calibri" w:hAnsi="Calibri" w:cs="Calibri"/>
        <w:b/>
        <w:i/>
      </w:rPr>
    </w:pPr>
    <w:r>
      <w:rPr>
        <w:rFonts w:ascii="Calibri" w:eastAsia="Calibri" w:hAnsi="Calibri" w:cs="Calibri"/>
        <w:b/>
        <w:i/>
      </w:rPr>
      <w:t>Prisijunkite prie Globalaus švietimo savaitės renginių</w:t>
    </w:r>
  </w:p>
  <w:p w14:paraId="5CAA8E0F" w14:textId="77777777" w:rsidR="00C42AD6" w:rsidRPr="00C42AD6" w:rsidRDefault="00C42AD6" w:rsidP="00C42AD6">
    <w:pPr>
      <w:tabs>
        <w:tab w:val="center" w:pos="5315"/>
      </w:tabs>
      <w:spacing w:line="240" w:lineRule="auto"/>
      <w:contextualSpacing w:val="0"/>
      <w:jc w:val="right"/>
      <w:rPr>
        <w:rFonts w:asciiTheme="majorHAnsi" w:eastAsiaTheme="minorEastAsia" w:hAnsiTheme="majorHAnsi"/>
        <w:bCs/>
        <w:sz w:val="24"/>
        <w:szCs w:val="24"/>
        <w:lang w:val="en-US"/>
      </w:rPr>
    </w:pPr>
  </w:p>
  <w:p w14:paraId="1618B74F" w14:textId="77777777" w:rsidR="00592A1A" w:rsidRPr="00DE5078" w:rsidRDefault="00592A1A">
    <w:pPr>
      <w:pStyle w:val="Header"/>
      <w:rPr>
        <w:rFonts w:asciiTheme="majorHAnsi" w:hAnsiTheme="majorHAnsi"/>
      </w:rPr>
    </w:pPr>
    <w:r w:rsidRPr="00DE5078">
      <w:rPr>
        <w:rFonts w:asciiTheme="majorHAnsi" w:hAnsiTheme="majorHAnsi"/>
        <w:noProof/>
        <w:lang w:val="lt-LT" w:eastAsia="lt-LT"/>
      </w:rPr>
      <mc:AlternateContent>
        <mc:Choice Requires="wps">
          <w:drawing>
            <wp:anchor distT="0" distB="0" distL="114300" distR="114300" simplePos="0" relativeHeight="251660288" behindDoc="0" locked="0" layoutInCell="1" allowOverlap="1" wp14:anchorId="4250D006" wp14:editId="31494D79">
              <wp:simplePos x="0" y="0"/>
              <wp:positionH relativeFrom="column">
                <wp:posOffset>4343400</wp:posOffset>
              </wp:positionH>
              <wp:positionV relativeFrom="paragraph">
                <wp:posOffset>454660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2DE5E2" w14:textId="77777777" w:rsidR="00592A1A" w:rsidRDefault="00592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0D006" id="_x0000_t202" coordsize="21600,21600" o:spt="202" path="m,l,21600r21600,l21600,xe">
              <v:stroke joinstyle="miter"/>
              <v:path gradientshapeok="t" o:connecttype="rect"/>
            </v:shapetype>
            <v:shape id="Text Box 2" o:spid="_x0000_s1026" type="#_x0000_t202" style="position:absolute;margin-left:342pt;margin-top:35.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" filled="f" stroked="f">
              <v:textbox>
                <w:txbxContent>
                  <w:p w14:paraId="642DE5E2" w14:textId="77777777" w:rsidR="00592A1A" w:rsidRDefault="00592A1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7D"/>
    <w:multiLevelType w:val="multilevel"/>
    <w:tmpl w:val="A14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392"/>
    <w:multiLevelType w:val="multilevel"/>
    <w:tmpl w:val="159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D0634"/>
    <w:multiLevelType w:val="multilevel"/>
    <w:tmpl w:val="32C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5B88"/>
    <w:multiLevelType w:val="multilevel"/>
    <w:tmpl w:val="6CC4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952E5"/>
    <w:multiLevelType w:val="multilevel"/>
    <w:tmpl w:val="CF80E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76E4E"/>
    <w:multiLevelType w:val="multilevel"/>
    <w:tmpl w:val="0348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27465"/>
    <w:multiLevelType w:val="multilevel"/>
    <w:tmpl w:val="287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D0419"/>
    <w:multiLevelType w:val="multilevel"/>
    <w:tmpl w:val="A416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C94473"/>
    <w:multiLevelType w:val="multilevel"/>
    <w:tmpl w:val="5128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91A07"/>
    <w:multiLevelType w:val="multilevel"/>
    <w:tmpl w:val="5B1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E079F"/>
    <w:multiLevelType w:val="hybridMultilevel"/>
    <w:tmpl w:val="442A4D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1064EB0"/>
    <w:multiLevelType w:val="multilevel"/>
    <w:tmpl w:val="11C0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AE0533"/>
    <w:multiLevelType w:val="multilevel"/>
    <w:tmpl w:val="353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539AD"/>
    <w:multiLevelType w:val="hybridMultilevel"/>
    <w:tmpl w:val="B51461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9155BD1"/>
    <w:multiLevelType w:val="multilevel"/>
    <w:tmpl w:val="310CE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2D6CE5"/>
    <w:multiLevelType w:val="multilevel"/>
    <w:tmpl w:val="B9FE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1C7568"/>
    <w:multiLevelType w:val="multilevel"/>
    <w:tmpl w:val="BA04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814CD7"/>
    <w:multiLevelType w:val="multilevel"/>
    <w:tmpl w:val="32E6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6E28CE"/>
    <w:multiLevelType w:val="multilevel"/>
    <w:tmpl w:val="562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EC4BCF"/>
    <w:multiLevelType w:val="multilevel"/>
    <w:tmpl w:val="22B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E1BA7"/>
    <w:multiLevelType w:val="hybridMultilevel"/>
    <w:tmpl w:val="2DA0E1D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4"/>
  </w:num>
  <w:num w:numId="5">
    <w:abstractNumId w:val="16"/>
  </w:num>
  <w:num w:numId="6">
    <w:abstractNumId w:val="4"/>
  </w:num>
  <w:num w:numId="7">
    <w:abstractNumId w:val="5"/>
  </w:num>
  <w:num w:numId="8">
    <w:abstractNumId w:val="7"/>
  </w:num>
  <w:num w:numId="9">
    <w:abstractNumId w:val="17"/>
  </w:num>
  <w:num w:numId="10">
    <w:abstractNumId w:val="11"/>
  </w:num>
  <w:num w:numId="11">
    <w:abstractNumId w:val="9"/>
    <w:lvlOverride w:ilvl="0">
      <w:lvl w:ilvl="0">
        <w:numFmt w:val="lowerLetter"/>
        <w:lvlText w:val="%1."/>
        <w:lvlJc w:val="left"/>
      </w:lvl>
    </w:lvlOverride>
  </w:num>
  <w:num w:numId="12">
    <w:abstractNumId w:val="6"/>
  </w:num>
  <w:num w:numId="13">
    <w:abstractNumId w:val="3"/>
    <w:lvlOverride w:ilvl="0">
      <w:lvl w:ilvl="0">
        <w:numFmt w:val="lowerLetter"/>
        <w:lvlText w:val="%1."/>
        <w:lvlJc w:val="left"/>
      </w:lvl>
    </w:lvlOverride>
  </w:num>
  <w:num w:numId="14">
    <w:abstractNumId w:val="2"/>
  </w:num>
  <w:num w:numId="15">
    <w:abstractNumId w:val="0"/>
  </w:num>
  <w:num w:numId="16">
    <w:abstractNumId w:val="19"/>
  </w:num>
  <w:num w:numId="17">
    <w:abstractNumId w:val="12"/>
  </w:num>
  <w:num w:numId="18">
    <w:abstractNumId w:val="1"/>
    <w:lvlOverride w:ilvl="0">
      <w:lvl w:ilvl="0">
        <w:numFmt w:val="lowerLetter"/>
        <w:lvlText w:val="%1."/>
        <w:lvlJc w:val="left"/>
      </w:lvl>
    </w:lvlOverride>
  </w:num>
  <w:num w:numId="19">
    <w:abstractNumId w:val="10"/>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78"/>
    <w:rsid w:val="000A0809"/>
    <w:rsid w:val="000A1211"/>
    <w:rsid w:val="000B7AA3"/>
    <w:rsid w:val="000C2062"/>
    <w:rsid w:val="000F1A25"/>
    <w:rsid w:val="000F738E"/>
    <w:rsid w:val="001A25AD"/>
    <w:rsid w:val="001C343E"/>
    <w:rsid w:val="002A7D1A"/>
    <w:rsid w:val="002E0693"/>
    <w:rsid w:val="003763E7"/>
    <w:rsid w:val="003B5253"/>
    <w:rsid w:val="003C3DD7"/>
    <w:rsid w:val="003F4944"/>
    <w:rsid w:val="004256BC"/>
    <w:rsid w:val="0043499D"/>
    <w:rsid w:val="004C0B48"/>
    <w:rsid w:val="00502232"/>
    <w:rsid w:val="0051242A"/>
    <w:rsid w:val="005239CB"/>
    <w:rsid w:val="00527F9B"/>
    <w:rsid w:val="00592A1A"/>
    <w:rsid w:val="0064250F"/>
    <w:rsid w:val="00645C8E"/>
    <w:rsid w:val="007149C8"/>
    <w:rsid w:val="007A2143"/>
    <w:rsid w:val="007E25CA"/>
    <w:rsid w:val="00822DCB"/>
    <w:rsid w:val="008C1968"/>
    <w:rsid w:val="008E74BB"/>
    <w:rsid w:val="00922B10"/>
    <w:rsid w:val="00952E25"/>
    <w:rsid w:val="00981C3A"/>
    <w:rsid w:val="009F5B84"/>
    <w:rsid w:val="00A3258C"/>
    <w:rsid w:val="00A64926"/>
    <w:rsid w:val="00AA2132"/>
    <w:rsid w:val="00AC63E3"/>
    <w:rsid w:val="00AC6CA4"/>
    <w:rsid w:val="00B37AF9"/>
    <w:rsid w:val="00B4144F"/>
    <w:rsid w:val="00B53A3B"/>
    <w:rsid w:val="00B66346"/>
    <w:rsid w:val="00B76B62"/>
    <w:rsid w:val="00BB4088"/>
    <w:rsid w:val="00BC55A8"/>
    <w:rsid w:val="00C42AD6"/>
    <w:rsid w:val="00C741AC"/>
    <w:rsid w:val="00C94982"/>
    <w:rsid w:val="00CD7669"/>
    <w:rsid w:val="00CF3E56"/>
    <w:rsid w:val="00D27320"/>
    <w:rsid w:val="00D3728D"/>
    <w:rsid w:val="00D63FC7"/>
    <w:rsid w:val="00DE5078"/>
    <w:rsid w:val="00E33DF5"/>
    <w:rsid w:val="00EA1E65"/>
    <w:rsid w:val="00F10841"/>
    <w:rsid w:val="00F6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FD2D0"/>
  <w14:defaultImageDpi w14:val="300"/>
  <w15:docId w15:val="{04515C4E-7990-41BB-AF94-3BF881B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78"/>
    <w:pPr>
      <w:spacing w:line="276" w:lineRule="auto"/>
      <w:contextualSpacing/>
    </w:pPr>
    <w:rPr>
      <w:rFonts w:ascii="Arial" w:eastAsia="Arial" w:hAnsi="Arial" w:cs="Arial"/>
      <w:sz w:val="22"/>
      <w:szCs w:val="22"/>
      <w:lang w:val="en"/>
    </w:rPr>
  </w:style>
  <w:style w:type="paragraph" w:styleId="Heading1">
    <w:name w:val="heading 1"/>
    <w:basedOn w:val="Normal1"/>
    <w:next w:val="Normal1"/>
    <w:link w:val="Heading1Char"/>
    <w:rsid w:val="00DE507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78"/>
    <w:rPr>
      <w:rFonts w:ascii="Arial" w:eastAsia="Arial" w:hAnsi="Arial" w:cs="Arial"/>
      <w:sz w:val="40"/>
      <w:szCs w:val="40"/>
      <w:lang w:val="en"/>
    </w:rPr>
  </w:style>
  <w:style w:type="paragraph" w:customStyle="1" w:styleId="Normal1">
    <w:name w:val="Normal1"/>
    <w:rsid w:val="00DE5078"/>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DE5078"/>
    <w:pPr>
      <w:tabs>
        <w:tab w:val="center" w:pos="4320"/>
        <w:tab w:val="right" w:pos="8640"/>
      </w:tabs>
      <w:spacing w:line="240" w:lineRule="auto"/>
    </w:pPr>
  </w:style>
  <w:style w:type="character" w:customStyle="1" w:styleId="HeaderChar">
    <w:name w:val="Header Char"/>
    <w:basedOn w:val="DefaultParagraphFont"/>
    <w:link w:val="Header"/>
    <w:uiPriority w:val="99"/>
    <w:rsid w:val="00DE5078"/>
    <w:rPr>
      <w:rFonts w:ascii="Arial" w:eastAsia="Arial" w:hAnsi="Arial" w:cs="Arial"/>
      <w:sz w:val="22"/>
      <w:szCs w:val="22"/>
      <w:lang w:val="en"/>
    </w:rPr>
  </w:style>
  <w:style w:type="paragraph" w:styleId="Footer">
    <w:name w:val="footer"/>
    <w:basedOn w:val="Normal"/>
    <w:link w:val="FooterChar"/>
    <w:uiPriority w:val="99"/>
    <w:unhideWhenUsed/>
    <w:rsid w:val="00DE5078"/>
    <w:pPr>
      <w:tabs>
        <w:tab w:val="center" w:pos="4320"/>
        <w:tab w:val="right" w:pos="8640"/>
      </w:tabs>
      <w:spacing w:line="240" w:lineRule="auto"/>
    </w:pPr>
  </w:style>
  <w:style w:type="character" w:customStyle="1" w:styleId="FooterChar">
    <w:name w:val="Footer Char"/>
    <w:basedOn w:val="DefaultParagraphFont"/>
    <w:link w:val="Footer"/>
    <w:uiPriority w:val="99"/>
    <w:rsid w:val="00DE5078"/>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E50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078"/>
    <w:rPr>
      <w:rFonts w:ascii="Lucida Grande" w:eastAsia="Arial" w:hAnsi="Lucida Grande" w:cs="Lucida Grande"/>
      <w:sz w:val="18"/>
      <w:szCs w:val="18"/>
      <w:lang w:val="en"/>
    </w:rPr>
  </w:style>
  <w:style w:type="paragraph" w:styleId="NormalWeb">
    <w:name w:val="Normal (Web)"/>
    <w:basedOn w:val="Normal"/>
    <w:uiPriority w:val="99"/>
    <w:semiHidden/>
    <w:unhideWhenUsed/>
    <w:rsid w:val="00DE5078"/>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4256BC"/>
    <w:rPr>
      <w:color w:val="0000FF" w:themeColor="hyperlink"/>
      <w:u w:val="single"/>
    </w:rPr>
  </w:style>
  <w:style w:type="character" w:customStyle="1" w:styleId="UnresolvedMention1">
    <w:name w:val="Unresolved Mention1"/>
    <w:basedOn w:val="DefaultParagraphFont"/>
    <w:uiPriority w:val="99"/>
    <w:semiHidden/>
    <w:unhideWhenUsed/>
    <w:rsid w:val="007A2143"/>
    <w:rPr>
      <w:color w:val="605E5C"/>
      <w:shd w:val="clear" w:color="auto" w:fill="E1DFDD"/>
    </w:rPr>
  </w:style>
  <w:style w:type="character" w:styleId="CommentReference">
    <w:name w:val="annotation reference"/>
    <w:basedOn w:val="DefaultParagraphFont"/>
    <w:uiPriority w:val="99"/>
    <w:semiHidden/>
    <w:unhideWhenUsed/>
    <w:rsid w:val="00BB4088"/>
    <w:rPr>
      <w:sz w:val="16"/>
      <w:szCs w:val="16"/>
    </w:rPr>
  </w:style>
  <w:style w:type="paragraph" w:styleId="CommentText">
    <w:name w:val="annotation text"/>
    <w:basedOn w:val="Normal"/>
    <w:link w:val="CommentTextChar"/>
    <w:uiPriority w:val="99"/>
    <w:semiHidden/>
    <w:unhideWhenUsed/>
    <w:rsid w:val="00BB4088"/>
    <w:pPr>
      <w:spacing w:line="240" w:lineRule="auto"/>
    </w:pPr>
    <w:rPr>
      <w:sz w:val="20"/>
      <w:szCs w:val="20"/>
    </w:rPr>
  </w:style>
  <w:style w:type="character" w:customStyle="1" w:styleId="CommentTextChar">
    <w:name w:val="Comment Text Char"/>
    <w:basedOn w:val="DefaultParagraphFont"/>
    <w:link w:val="CommentText"/>
    <w:uiPriority w:val="99"/>
    <w:semiHidden/>
    <w:rsid w:val="00BB408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B4088"/>
    <w:rPr>
      <w:b/>
      <w:bCs/>
    </w:rPr>
  </w:style>
  <w:style w:type="character" w:customStyle="1" w:styleId="CommentSubjectChar">
    <w:name w:val="Comment Subject Char"/>
    <w:basedOn w:val="CommentTextChar"/>
    <w:link w:val="CommentSubject"/>
    <w:uiPriority w:val="99"/>
    <w:semiHidden/>
    <w:rsid w:val="00BB4088"/>
    <w:rPr>
      <w:rFonts w:ascii="Arial" w:eastAsia="Arial" w:hAnsi="Arial" w:cs="Arial"/>
      <w:b/>
      <w:bCs/>
      <w:sz w:val="20"/>
      <w:szCs w:val="20"/>
      <w:lang w:val="en"/>
    </w:rPr>
  </w:style>
  <w:style w:type="paragraph" w:customStyle="1" w:styleId="Default">
    <w:name w:val="Default"/>
    <w:rsid w:val="00B53A3B"/>
    <w:pPr>
      <w:autoSpaceDE w:val="0"/>
      <w:autoSpaceDN w:val="0"/>
      <w:adjustRightInd w:val="0"/>
    </w:pPr>
    <w:rPr>
      <w:rFonts w:ascii="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603">
      <w:bodyDiv w:val="1"/>
      <w:marLeft w:val="0"/>
      <w:marRight w:val="0"/>
      <w:marTop w:val="0"/>
      <w:marBottom w:val="0"/>
      <w:divBdr>
        <w:top w:val="none" w:sz="0" w:space="0" w:color="auto"/>
        <w:left w:val="none" w:sz="0" w:space="0" w:color="auto"/>
        <w:bottom w:val="none" w:sz="0" w:space="0" w:color="auto"/>
        <w:right w:val="none" w:sz="0" w:space="0" w:color="auto"/>
      </w:divBdr>
    </w:div>
    <w:div w:id="710767867">
      <w:bodyDiv w:val="1"/>
      <w:marLeft w:val="0"/>
      <w:marRight w:val="0"/>
      <w:marTop w:val="0"/>
      <w:marBottom w:val="0"/>
      <w:divBdr>
        <w:top w:val="none" w:sz="0" w:space="0" w:color="auto"/>
        <w:left w:val="none" w:sz="0" w:space="0" w:color="auto"/>
        <w:bottom w:val="none" w:sz="0" w:space="0" w:color="auto"/>
        <w:right w:val="none" w:sz="0" w:space="0" w:color="auto"/>
      </w:divBdr>
    </w:div>
    <w:div w:id="1532109880">
      <w:bodyDiv w:val="1"/>
      <w:marLeft w:val="0"/>
      <w:marRight w:val="0"/>
      <w:marTop w:val="0"/>
      <w:marBottom w:val="0"/>
      <w:divBdr>
        <w:top w:val="none" w:sz="0" w:space="0" w:color="auto"/>
        <w:left w:val="none" w:sz="0" w:space="0" w:color="auto"/>
        <w:bottom w:val="none" w:sz="0" w:space="0" w:color="auto"/>
        <w:right w:val="none" w:sz="0" w:space="0" w:color="auto"/>
      </w:divBdr>
    </w:div>
    <w:div w:id="1570187944">
      <w:bodyDiv w:val="1"/>
      <w:marLeft w:val="0"/>
      <w:marRight w:val="0"/>
      <w:marTop w:val="0"/>
      <w:marBottom w:val="0"/>
      <w:divBdr>
        <w:top w:val="none" w:sz="0" w:space="0" w:color="auto"/>
        <w:left w:val="none" w:sz="0" w:space="0" w:color="auto"/>
        <w:bottom w:val="none" w:sz="0" w:space="0" w:color="auto"/>
        <w:right w:val="none" w:sz="0" w:space="0" w:color="auto"/>
      </w:divBdr>
    </w:div>
    <w:div w:id="171816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rg/index_l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adGRse87taSf97mw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63B9-D563-4971-BEBB-4BCA3A69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Veronica</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Stefan</dc:creator>
  <cp:lastModifiedBy>Jurate Janaviciene</cp:lastModifiedBy>
  <cp:revision>2</cp:revision>
  <dcterms:created xsi:type="dcterms:W3CDTF">2018-11-15T08:48:00Z</dcterms:created>
  <dcterms:modified xsi:type="dcterms:W3CDTF">2018-11-15T08:48:00Z</dcterms:modified>
</cp:coreProperties>
</file>