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5032" w14:textId="4DB76A34" w:rsidR="003B5253" w:rsidRDefault="008C1968"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Kviečiame</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dalyvauti</w:t>
      </w:r>
      <w:proofErr w:type="spellEnd"/>
      <w:r>
        <w:rPr>
          <w:rFonts w:ascii="Calibri" w:eastAsiaTheme="minorEastAsia" w:hAnsi="Calibri"/>
          <w:b/>
          <w:bCs/>
          <w:color w:val="000000"/>
          <w:sz w:val="28"/>
          <w:szCs w:val="28"/>
          <w:lang w:val="en-US"/>
        </w:rPr>
        <w:t xml:space="preserve"> </w:t>
      </w:r>
    </w:p>
    <w:p w14:paraId="7721681B" w14:textId="766E70A9" w:rsidR="00CC0B4D" w:rsidRPr="002A6D5E" w:rsidRDefault="00CC0B4D" w:rsidP="00CC0B4D">
      <w:pPr>
        <w:jc w:val="center"/>
        <w:rPr>
          <w:rFonts w:ascii="Times New Roman" w:hAnsi="Times New Roman" w:cs="Times New Roman"/>
          <w:b/>
          <w:sz w:val="28"/>
          <w:szCs w:val="28"/>
        </w:rPr>
      </w:pPr>
      <w:proofErr w:type="spellStart"/>
      <w:r w:rsidRPr="002A6D5E">
        <w:rPr>
          <w:rFonts w:ascii="Times New Roman" w:hAnsi="Times New Roman" w:cs="Times New Roman"/>
          <w:b/>
          <w:sz w:val="28"/>
          <w:szCs w:val="28"/>
        </w:rPr>
        <w:t>Istorijų</w:t>
      </w:r>
      <w:proofErr w:type="spellEnd"/>
      <w:r w:rsidRPr="002A6D5E">
        <w:rPr>
          <w:rFonts w:ascii="Times New Roman" w:hAnsi="Times New Roman" w:cs="Times New Roman"/>
          <w:b/>
          <w:sz w:val="28"/>
          <w:szCs w:val="28"/>
        </w:rPr>
        <w:t xml:space="preserve"> </w:t>
      </w:r>
      <w:proofErr w:type="spellStart"/>
      <w:r w:rsidRPr="002A6D5E">
        <w:rPr>
          <w:rFonts w:ascii="Times New Roman" w:hAnsi="Times New Roman" w:cs="Times New Roman"/>
          <w:b/>
          <w:sz w:val="28"/>
          <w:szCs w:val="28"/>
        </w:rPr>
        <w:t>pasakojimo</w:t>
      </w:r>
      <w:proofErr w:type="spellEnd"/>
      <w:r w:rsidRPr="002A6D5E">
        <w:rPr>
          <w:rFonts w:ascii="Times New Roman" w:hAnsi="Times New Roman" w:cs="Times New Roman"/>
          <w:b/>
          <w:sz w:val="28"/>
          <w:szCs w:val="28"/>
        </w:rPr>
        <w:t xml:space="preserve"> </w:t>
      </w:r>
      <w:proofErr w:type="spellStart"/>
      <w:r w:rsidRPr="002A6D5E">
        <w:rPr>
          <w:rFonts w:ascii="Times New Roman" w:hAnsi="Times New Roman" w:cs="Times New Roman"/>
          <w:b/>
          <w:sz w:val="28"/>
          <w:szCs w:val="28"/>
        </w:rPr>
        <w:t>rungtynės</w:t>
      </w:r>
      <w:r>
        <w:rPr>
          <w:rFonts w:ascii="Times New Roman" w:hAnsi="Times New Roman" w:cs="Times New Roman"/>
          <w:b/>
          <w:sz w:val="28"/>
          <w:szCs w:val="28"/>
        </w:rPr>
        <w:t>e</w:t>
      </w:r>
      <w:proofErr w:type="spellEnd"/>
    </w:p>
    <w:p w14:paraId="57A3C22D" w14:textId="77777777" w:rsidR="00CC0B4D" w:rsidRPr="00CC0B4D" w:rsidRDefault="00CC0B4D" w:rsidP="00CC0B4D">
      <w:pPr>
        <w:jc w:val="center"/>
        <w:rPr>
          <w:rFonts w:ascii="Times New Roman" w:hAnsi="Times New Roman" w:cs="Times New Roman"/>
          <w:lang w:val="lt-LT"/>
        </w:rPr>
      </w:pPr>
      <w:r w:rsidRPr="00CC0B4D">
        <w:rPr>
          <w:rFonts w:ascii="Times New Roman" w:hAnsi="Times New Roman" w:cs="Times New Roman"/>
          <w:lang w:val="lt-LT"/>
        </w:rPr>
        <w:t>Istorijų pasakojimo rungtynės (</w:t>
      </w:r>
      <w:r w:rsidRPr="00CC0B4D">
        <w:rPr>
          <w:rFonts w:ascii="Times New Roman" w:hAnsi="Times New Roman" w:cs="Times New Roman"/>
          <w:i/>
          <w:lang w:val="lt-LT"/>
        </w:rPr>
        <w:t xml:space="preserve">Story </w:t>
      </w:r>
      <w:proofErr w:type="spellStart"/>
      <w:r w:rsidRPr="00CC0B4D">
        <w:rPr>
          <w:rFonts w:ascii="Times New Roman" w:hAnsi="Times New Roman" w:cs="Times New Roman"/>
          <w:i/>
          <w:lang w:val="lt-LT"/>
        </w:rPr>
        <w:t>Telling</w:t>
      </w:r>
      <w:proofErr w:type="spellEnd"/>
      <w:r w:rsidRPr="00CC0B4D">
        <w:rPr>
          <w:rFonts w:ascii="Times New Roman" w:hAnsi="Times New Roman" w:cs="Times New Roman"/>
          <w:i/>
          <w:lang w:val="lt-LT"/>
        </w:rPr>
        <w:t xml:space="preserve"> </w:t>
      </w:r>
      <w:proofErr w:type="spellStart"/>
      <w:r w:rsidRPr="00CC0B4D">
        <w:rPr>
          <w:rFonts w:ascii="Times New Roman" w:hAnsi="Times New Roman" w:cs="Times New Roman"/>
          <w:i/>
          <w:lang w:val="lt-LT"/>
        </w:rPr>
        <w:t>Contest</w:t>
      </w:r>
      <w:proofErr w:type="spellEnd"/>
      <w:r w:rsidRPr="00CC0B4D">
        <w:rPr>
          <w:rFonts w:ascii="Times New Roman" w:hAnsi="Times New Roman" w:cs="Times New Roman"/>
          <w:lang w:val="lt-LT"/>
        </w:rPr>
        <w:t>) yra Globalaus švietimo savaitės dalis</w:t>
      </w:r>
    </w:p>
    <w:p w14:paraId="05E4F8A9" w14:textId="77777777" w:rsidR="00CC0B4D" w:rsidRPr="00CC0B4D" w:rsidRDefault="00CC0B4D" w:rsidP="00CC0B4D">
      <w:pPr>
        <w:jc w:val="center"/>
        <w:rPr>
          <w:rFonts w:ascii="Times New Roman" w:hAnsi="Times New Roman" w:cs="Times New Roman"/>
          <w:lang w:val="lt-LT"/>
        </w:rPr>
      </w:pPr>
    </w:p>
    <w:p w14:paraId="50C5A81F" w14:textId="524DD0D6"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b/>
          <w:lang w:val="lt-LT"/>
        </w:rPr>
        <w:t>Globalaus švietimo savaitės tikslas</w:t>
      </w:r>
      <w:r w:rsidRPr="00CC0B4D">
        <w:rPr>
          <w:rFonts w:ascii="Times New Roman" w:hAnsi="Times New Roman" w:cs="Times New Roman"/>
          <w:lang w:val="lt-LT"/>
        </w:rPr>
        <w:t xml:space="preserve"> – skatinti Europos pedagogus ir besimokančiuosius skirti daugiau dėmesio globalaus pilietiškumo ugdymui(</w:t>
      </w:r>
      <w:proofErr w:type="spellStart"/>
      <w:r w:rsidRPr="00CC0B4D">
        <w:rPr>
          <w:rFonts w:ascii="Times New Roman" w:hAnsi="Times New Roman" w:cs="Times New Roman"/>
          <w:lang w:val="lt-LT"/>
        </w:rPr>
        <w:t>si</w:t>
      </w:r>
      <w:proofErr w:type="spellEnd"/>
      <w:r w:rsidRPr="00CC0B4D">
        <w:rPr>
          <w:rFonts w:ascii="Times New Roman" w:hAnsi="Times New Roman" w:cs="Times New Roman"/>
          <w:lang w:val="lt-LT"/>
        </w:rPr>
        <w:t>). Šis tikslas tiesiogiai susijęs su Jungtinių tautų Darnaus vystymosi darbotvarkės ketvirtuoju tikslu „užtikrinti visaapimantį ir lygiavertį kokybišką švietimą ir skatinti visą gyvenimą trunkantį mokymąsi“.</w:t>
      </w:r>
    </w:p>
    <w:p w14:paraId="49CF914A"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Globaliojo švietimo savaitė kviečia pažinti įvairovę ir, atsižvelgiant į šiandieninius globalaus pilietiškumo ir atsakomybės iššūkius, spręsti nelygybės klausimus tiek vietiniu, tiek globaliu lygiu.</w:t>
      </w:r>
    </w:p>
    <w:p w14:paraId="3B05B088" w14:textId="77777777" w:rsidR="00CC0B4D" w:rsidRPr="00156B47" w:rsidRDefault="00CC0B4D" w:rsidP="00CC0B4D">
      <w:pPr>
        <w:jc w:val="both"/>
        <w:rPr>
          <w:rFonts w:ascii="Times New Roman" w:hAnsi="Times New Roman" w:cs="Times New Roman"/>
          <w:b/>
          <w:sz w:val="28"/>
          <w:szCs w:val="28"/>
          <w:lang w:val="lt-LT"/>
        </w:rPr>
      </w:pPr>
      <w:r w:rsidRPr="00156B47">
        <w:rPr>
          <w:rFonts w:ascii="Times New Roman" w:hAnsi="Times New Roman" w:cs="Times New Roman"/>
          <w:b/>
          <w:sz w:val="28"/>
          <w:szCs w:val="28"/>
          <w:lang w:val="lt-LT"/>
        </w:rPr>
        <w:t>Rungtynių nuostatai</w:t>
      </w:r>
    </w:p>
    <w:p w14:paraId="6452136B"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b/>
          <w:lang w:val="lt-LT"/>
        </w:rPr>
        <w:t>Rungtynių tikslas</w:t>
      </w:r>
      <w:r w:rsidRPr="00CC0B4D">
        <w:rPr>
          <w:rFonts w:ascii="Times New Roman" w:hAnsi="Times New Roman" w:cs="Times New Roman"/>
          <w:lang w:val="lt-LT"/>
        </w:rPr>
        <w:t xml:space="preserve"> - įkvėpti moksleivius kurti ir pasakoti istorijas gimtąja ar anglų kalba, tuo  prisidedant prie jų gebėjimo įtaigiai reikšti mintis taisyklinga ir stilinga kalba ugdymo. </w:t>
      </w:r>
    </w:p>
    <w:p w14:paraId="3BBFCAAF" w14:textId="77777777" w:rsidR="00CC0B4D" w:rsidRPr="00CC0B4D" w:rsidRDefault="00CC0B4D" w:rsidP="00CC0B4D">
      <w:pPr>
        <w:jc w:val="both"/>
        <w:rPr>
          <w:rFonts w:ascii="Times New Roman" w:hAnsi="Times New Roman" w:cs="Times New Roman"/>
          <w:b/>
          <w:lang w:val="lt-LT"/>
        </w:rPr>
      </w:pPr>
      <w:r w:rsidRPr="00CC0B4D">
        <w:rPr>
          <w:rFonts w:ascii="Times New Roman" w:hAnsi="Times New Roman" w:cs="Times New Roman"/>
          <w:b/>
          <w:lang w:val="lt-LT"/>
        </w:rPr>
        <w:t>Rungtynių kategorijos</w:t>
      </w:r>
    </w:p>
    <w:p w14:paraId="47CF7B1C"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I. Istorijos lietuvių kalba</w:t>
      </w:r>
    </w:p>
    <w:p w14:paraId="7DB2AB59"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II. Istorijos anglų kalba</w:t>
      </w:r>
    </w:p>
    <w:p w14:paraId="4A646ECA"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Vienas dalyvis gali dalyvauti tik vienoje kategorijoje. Dalyvių amžius neribojamas. </w:t>
      </w:r>
    </w:p>
    <w:p w14:paraId="09FB2629"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Abejoms kategorijoms galioja tos pačios taisyklės</w:t>
      </w:r>
    </w:p>
    <w:p w14:paraId="02F3A028"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1. Istorijų tematika ,,Pasaulis keičiasi, o mes...“.</w:t>
      </w:r>
    </w:p>
    <w:p w14:paraId="5753C6EB"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2. Istorijos gali būti susijusios su asmenine, šeimos, draugų patirtimi ar jiems nutikusiais įvykiais, tačiau neturi būti liečiamos visuomenei jautrios temos: rasė, tautybė, stereotipai, religija ar pan., </w:t>
      </w:r>
      <w:proofErr w:type="spellStart"/>
      <w:r w:rsidRPr="00CC0B4D">
        <w:rPr>
          <w:rFonts w:ascii="Times New Roman" w:hAnsi="Times New Roman" w:cs="Times New Roman"/>
          <w:lang w:val="lt-LT"/>
        </w:rPr>
        <w:t>t.y</w:t>
      </w:r>
      <w:proofErr w:type="spellEnd"/>
      <w:r w:rsidRPr="00CC0B4D">
        <w:rPr>
          <w:rFonts w:ascii="Times New Roman" w:hAnsi="Times New Roman" w:cs="Times New Roman"/>
          <w:lang w:val="lt-LT"/>
        </w:rPr>
        <w:t xml:space="preserve">. neturi žeisti žmogaus teisių ir orumo. </w:t>
      </w:r>
    </w:p>
    <w:p w14:paraId="4402FB8B"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3. Privalumas -jei istorija yra pamokanti, turi moralą.</w:t>
      </w:r>
    </w:p>
    <w:p w14:paraId="4178C9A1"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4. Istorijos pasakojimo laikas - 3 - 5 min. Laikas pradedamas skaičiuoti nuo dalyvio pirmo ištarto žodžio.</w:t>
      </w:r>
    </w:p>
    <w:p w14:paraId="51DBFFED"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5. Kalbėdamas pasakotojas negalės naudotis jokiomis papildomomis priemonėmis (popieriuje parašytu tekstu, demonstruojamomis skaidrėmis). Pasakotojas kalbės į mikrofoną, stovėdamas. </w:t>
      </w:r>
    </w:p>
    <w:p w14:paraId="7FF60A26" w14:textId="77777777" w:rsidR="00CC0B4D" w:rsidRPr="00CC0B4D" w:rsidRDefault="00CC0B4D" w:rsidP="00CC0B4D">
      <w:pPr>
        <w:jc w:val="both"/>
        <w:rPr>
          <w:rFonts w:ascii="Times New Roman" w:hAnsi="Times New Roman" w:cs="Times New Roman"/>
          <w:b/>
          <w:lang w:val="lt-LT"/>
        </w:rPr>
      </w:pPr>
      <w:r w:rsidRPr="00CC0B4D">
        <w:rPr>
          <w:rFonts w:ascii="Times New Roman" w:hAnsi="Times New Roman" w:cs="Times New Roman"/>
          <w:b/>
          <w:lang w:val="lt-LT"/>
        </w:rPr>
        <w:t>Dalyvavimo sąlygos</w:t>
      </w:r>
    </w:p>
    <w:p w14:paraId="1CF058F4" w14:textId="746CC8E8"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1. Dalyvis turi užsiregistruoti ir pateikti istorijos aprašymą iki 2018 m. lapkričio 26 d.. Istorijos esmė ir idėja turi būti aprašyta ir pateikta viename A4 lape, naudojant </w:t>
      </w:r>
      <w:proofErr w:type="spellStart"/>
      <w:r w:rsidRPr="00CC0B4D">
        <w:rPr>
          <w:rFonts w:ascii="Times New Roman" w:hAnsi="Times New Roman" w:cs="Times New Roman"/>
          <w:lang w:val="lt-LT"/>
        </w:rPr>
        <w:t>Times</w:t>
      </w:r>
      <w:proofErr w:type="spellEnd"/>
      <w:r w:rsidRPr="00CC0B4D">
        <w:rPr>
          <w:rFonts w:ascii="Times New Roman" w:hAnsi="Times New Roman" w:cs="Times New Roman"/>
          <w:lang w:val="lt-LT"/>
        </w:rPr>
        <w:t xml:space="preserve"> </w:t>
      </w:r>
      <w:proofErr w:type="spellStart"/>
      <w:r w:rsidRPr="00CC0B4D">
        <w:rPr>
          <w:rFonts w:ascii="Times New Roman" w:hAnsi="Times New Roman" w:cs="Times New Roman"/>
          <w:lang w:val="lt-LT"/>
        </w:rPr>
        <w:t>New</w:t>
      </w:r>
      <w:proofErr w:type="spellEnd"/>
      <w:r w:rsidRPr="00CC0B4D">
        <w:rPr>
          <w:rFonts w:ascii="Times New Roman" w:hAnsi="Times New Roman" w:cs="Times New Roman"/>
          <w:lang w:val="lt-LT"/>
        </w:rPr>
        <w:t xml:space="preserve"> Roman 12 šriftą.</w:t>
      </w:r>
    </w:p>
    <w:p w14:paraId="4B9159F0"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2. Registracijos formą galima rasti ir istorijos aprašymą galima pateikti </w:t>
      </w:r>
      <w:hyperlink r:id="rId8" w:history="1">
        <w:r w:rsidRPr="00CC0B4D">
          <w:rPr>
            <w:rStyle w:val="Hyperlink"/>
            <w:rFonts w:ascii="Times New Roman" w:hAnsi="Times New Roman" w:cs="Times New Roman"/>
            <w:lang w:val="lt-LT"/>
          </w:rPr>
          <w:t>čia.</w:t>
        </w:r>
      </w:hyperlink>
    </w:p>
    <w:p w14:paraId="2234291A"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3. Užsiregistravęs dalyvis iš organizatorių gaus registracijos patvirtinimą bei detalesnę informaciją.</w:t>
      </w:r>
    </w:p>
    <w:p w14:paraId="65A8BE0E" w14:textId="77777777" w:rsidR="00CC0B4D" w:rsidRDefault="00CC0B4D" w:rsidP="00CC0B4D">
      <w:pPr>
        <w:jc w:val="both"/>
        <w:rPr>
          <w:rFonts w:ascii="Times New Roman" w:hAnsi="Times New Roman" w:cs="Times New Roman"/>
          <w:b/>
          <w:lang w:val="lt-LT"/>
        </w:rPr>
      </w:pPr>
    </w:p>
    <w:p w14:paraId="24ED3ABE" w14:textId="77777777" w:rsidR="00882324" w:rsidRDefault="00CC0B4D" w:rsidP="00CC0B4D">
      <w:pPr>
        <w:jc w:val="both"/>
        <w:rPr>
          <w:rFonts w:ascii="Times New Roman" w:hAnsi="Times New Roman" w:cs="Times New Roman"/>
          <w:b/>
          <w:lang w:val="lt-LT"/>
        </w:rPr>
      </w:pPr>
      <w:r w:rsidRPr="00CC0B4D">
        <w:rPr>
          <w:rFonts w:ascii="Times New Roman" w:hAnsi="Times New Roman" w:cs="Times New Roman"/>
          <w:b/>
          <w:lang w:val="lt-LT"/>
        </w:rPr>
        <w:t>Rungtynių eiga</w:t>
      </w:r>
    </w:p>
    <w:p w14:paraId="0456A98C" w14:textId="3BF35401"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Vardinius kvietimus gavę dalyviai  atvykę į renginį, kuris vyks 2018 m. lapkričio 30 d., </w:t>
      </w:r>
      <w:r>
        <w:rPr>
          <w:rFonts w:ascii="Times New Roman" w:hAnsi="Times New Roman" w:cs="Times New Roman"/>
          <w:lang w:val="lt-LT"/>
        </w:rPr>
        <w:t xml:space="preserve">10.00 </w:t>
      </w:r>
      <w:r w:rsidRPr="00CC0B4D">
        <w:rPr>
          <w:rFonts w:ascii="Times New Roman" w:hAnsi="Times New Roman" w:cs="Times New Roman"/>
          <w:lang w:val="lt-LT"/>
        </w:rPr>
        <w:t xml:space="preserve">val.,  registruojasi pas organizatorius (konkreti vieta bus patikslinta atsiuntus registracijos formą). Registracijos metu dalyviai išsitrauks savo pasirodymo eilės numerį. </w:t>
      </w:r>
    </w:p>
    <w:p w14:paraId="0BB304A7"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Rungtynių tvarką ir taisykles prižiūrės rungtynių arbitras. Arbitras skaičiuos vertinimo taškus, seks dalyvių kalbėjimo laiką. Likus 30 sek. iki istorijos pasakojimui skirto laiko pabaigos, arbitras pakels geltoną vėliavėlę. Kai laikas pasibaigs, arbitras pakels raudoną vėliavėlę.</w:t>
      </w:r>
    </w:p>
    <w:p w14:paraId="6DC63542"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Jei dalyvis nebaigs pasakojimo per 5 minutes, už kiekvienas viršytas 30 sekundžių bus atimami 3 balai, </w:t>
      </w:r>
      <w:proofErr w:type="spellStart"/>
      <w:r w:rsidRPr="00CC0B4D">
        <w:rPr>
          <w:rFonts w:ascii="Times New Roman" w:hAnsi="Times New Roman" w:cs="Times New Roman"/>
          <w:lang w:val="lt-LT"/>
        </w:rPr>
        <w:t>t.y</w:t>
      </w:r>
      <w:proofErr w:type="spellEnd"/>
      <w:r w:rsidRPr="00CC0B4D">
        <w:rPr>
          <w:rFonts w:ascii="Times New Roman" w:hAnsi="Times New Roman" w:cs="Times New Roman"/>
          <w:lang w:val="lt-LT"/>
        </w:rPr>
        <w:t>. dalyvis gali pabaigti pasakoti istoriją, bet tai atsilieps jo įvertinimui. Jei dalyvis kalbės trumpiau nei 3 min., už kiekvienas iki 3 min. likusias 30 sek. bus taip pat atimami 3 balai.</w:t>
      </w:r>
    </w:p>
    <w:p w14:paraId="67F626D3" w14:textId="77777777" w:rsidR="00CC0B4D" w:rsidRPr="00CC0B4D" w:rsidRDefault="00CC0B4D" w:rsidP="00CC0B4D">
      <w:pPr>
        <w:jc w:val="both"/>
        <w:rPr>
          <w:rFonts w:ascii="Times New Roman" w:hAnsi="Times New Roman" w:cs="Times New Roman"/>
          <w:b/>
          <w:lang w:val="lt-LT"/>
        </w:rPr>
      </w:pPr>
      <w:r w:rsidRPr="00CC0B4D">
        <w:rPr>
          <w:rFonts w:ascii="Times New Roman" w:hAnsi="Times New Roman" w:cs="Times New Roman"/>
          <w:b/>
          <w:lang w:val="lt-LT"/>
        </w:rPr>
        <w:lastRenderedPageBreak/>
        <w:t>Vertinimas</w:t>
      </w:r>
    </w:p>
    <w:p w14:paraId="693C649C"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Dalyvius vertins vertinimo komisija, kurią sudarys Lietuvos vaikų ir jaunimo centro, teatro ir kino atstovai bei </w:t>
      </w:r>
      <w:proofErr w:type="spellStart"/>
      <w:r w:rsidRPr="00CC0B4D">
        <w:rPr>
          <w:rFonts w:ascii="Times New Roman" w:hAnsi="Times New Roman" w:cs="Times New Roman"/>
          <w:i/>
          <w:lang w:val="lt-LT"/>
        </w:rPr>
        <w:t>storytelling</w:t>
      </w:r>
      <w:r w:rsidRPr="00CC0B4D">
        <w:rPr>
          <w:rFonts w:ascii="Times New Roman" w:hAnsi="Times New Roman" w:cs="Times New Roman"/>
          <w:lang w:val="lt-LT"/>
        </w:rPr>
        <w:t>‘o</w:t>
      </w:r>
      <w:proofErr w:type="spellEnd"/>
      <w:r w:rsidRPr="00CC0B4D">
        <w:rPr>
          <w:rFonts w:ascii="Times New Roman" w:hAnsi="Times New Roman" w:cs="Times New Roman"/>
          <w:lang w:val="lt-LT"/>
        </w:rPr>
        <w:t xml:space="preserve"> </w:t>
      </w:r>
      <w:proofErr w:type="spellStart"/>
      <w:r w:rsidRPr="00CC0B4D">
        <w:rPr>
          <w:rFonts w:ascii="Times New Roman" w:hAnsi="Times New Roman" w:cs="Times New Roman"/>
          <w:lang w:val="lt-LT"/>
        </w:rPr>
        <w:t>eskpertai</w:t>
      </w:r>
      <w:proofErr w:type="spellEnd"/>
      <w:r w:rsidRPr="00CC0B4D">
        <w:rPr>
          <w:rFonts w:ascii="Times New Roman" w:hAnsi="Times New Roman" w:cs="Times New Roman"/>
          <w:lang w:val="lt-LT"/>
        </w:rPr>
        <w:t>.</w:t>
      </w:r>
    </w:p>
    <w:tbl>
      <w:tblPr>
        <w:tblStyle w:val="TableGrid"/>
        <w:tblW w:w="10627" w:type="dxa"/>
        <w:tblLook w:val="04A0" w:firstRow="1" w:lastRow="0" w:firstColumn="1" w:lastColumn="0" w:noHBand="0" w:noVBand="1"/>
      </w:tblPr>
      <w:tblGrid>
        <w:gridCol w:w="8784"/>
        <w:gridCol w:w="1843"/>
      </w:tblGrid>
      <w:tr w:rsidR="00CC0B4D" w:rsidRPr="00CC0B4D" w14:paraId="2EC733DA" w14:textId="77777777" w:rsidTr="00CC0B4D">
        <w:tc>
          <w:tcPr>
            <w:tcW w:w="10627" w:type="dxa"/>
            <w:gridSpan w:val="2"/>
          </w:tcPr>
          <w:p w14:paraId="4CECAD75" w14:textId="77777777" w:rsidR="00CC0B4D" w:rsidRPr="00CC0B4D" w:rsidRDefault="00CC0B4D" w:rsidP="00CC0B4D">
            <w:pPr>
              <w:jc w:val="both"/>
              <w:rPr>
                <w:rFonts w:ascii="Times New Roman" w:hAnsi="Times New Roman" w:cs="Times New Roman"/>
                <w:b/>
                <w:lang w:val="lt-LT"/>
              </w:rPr>
            </w:pPr>
            <w:r w:rsidRPr="00CC0B4D">
              <w:rPr>
                <w:rFonts w:ascii="Times New Roman" w:hAnsi="Times New Roman" w:cs="Times New Roman"/>
                <w:b/>
                <w:lang w:val="lt-LT"/>
              </w:rPr>
              <w:t>Vertinimo kriterijai</w:t>
            </w:r>
          </w:p>
        </w:tc>
      </w:tr>
      <w:tr w:rsidR="00CC0B4D" w:rsidRPr="00CC0B4D" w14:paraId="3A0808A5" w14:textId="77777777" w:rsidTr="00CC0B4D">
        <w:trPr>
          <w:trHeight w:val="685"/>
        </w:trPr>
        <w:tc>
          <w:tcPr>
            <w:tcW w:w="8784" w:type="dxa"/>
          </w:tcPr>
          <w:p w14:paraId="1238BFE8" w14:textId="0D23C676"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Kalba (teisingas, aiškus tarimas ir intonacija, teisinga gramatika, platus žodynas,  sklandumas, dikcija)</w:t>
            </w:r>
          </w:p>
        </w:tc>
        <w:tc>
          <w:tcPr>
            <w:tcW w:w="1843" w:type="dxa"/>
          </w:tcPr>
          <w:p w14:paraId="2626D00B"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40 balų</w:t>
            </w:r>
          </w:p>
        </w:tc>
      </w:tr>
      <w:tr w:rsidR="00CC0B4D" w:rsidRPr="00CC0B4D" w14:paraId="38B792FC" w14:textId="77777777" w:rsidTr="00CC0B4D">
        <w:trPr>
          <w:trHeight w:val="554"/>
        </w:trPr>
        <w:tc>
          <w:tcPr>
            <w:tcW w:w="8784" w:type="dxa"/>
          </w:tcPr>
          <w:p w14:paraId="614062D4" w14:textId="77777777" w:rsidR="00CC0B4D" w:rsidRPr="00CC0B4D" w:rsidRDefault="00CC0B4D" w:rsidP="00CC0B4D">
            <w:pPr>
              <w:jc w:val="both"/>
              <w:rPr>
                <w:rFonts w:ascii="Times New Roman" w:hAnsi="Times New Roman" w:cs="Times New Roman"/>
                <w:bCs/>
                <w:lang w:val="lt-LT"/>
              </w:rPr>
            </w:pPr>
            <w:r w:rsidRPr="00CC0B4D">
              <w:rPr>
                <w:rFonts w:ascii="Times New Roman" w:hAnsi="Times New Roman" w:cs="Times New Roman"/>
                <w:bCs/>
                <w:lang w:val="lt-LT"/>
              </w:rPr>
              <w:t>Balso nustatymas</w:t>
            </w:r>
          </w:p>
          <w:p w14:paraId="7E1C4464" w14:textId="77777777" w:rsidR="00CC0B4D" w:rsidRPr="00CC0B4D" w:rsidRDefault="00CC0B4D" w:rsidP="00CC0B4D">
            <w:pPr>
              <w:jc w:val="both"/>
              <w:rPr>
                <w:rFonts w:ascii="Times New Roman" w:hAnsi="Times New Roman" w:cs="Times New Roman"/>
                <w:lang w:val="lt-LT"/>
              </w:rPr>
            </w:pPr>
          </w:p>
        </w:tc>
        <w:tc>
          <w:tcPr>
            <w:tcW w:w="1843" w:type="dxa"/>
          </w:tcPr>
          <w:p w14:paraId="1D78A751" w14:textId="77777777" w:rsidR="00CC0B4D" w:rsidRPr="00CC0B4D" w:rsidRDefault="00CC0B4D" w:rsidP="00CC0B4D">
            <w:pPr>
              <w:jc w:val="both"/>
              <w:rPr>
                <w:rFonts w:ascii="Times New Roman" w:hAnsi="Times New Roman" w:cs="Times New Roman"/>
                <w:bCs/>
                <w:lang w:val="lt-LT"/>
              </w:rPr>
            </w:pPr>
            <w:r w:rsidRPr="00CC0B4D">
              <w:rPr>
                <w:rFonts w:ascii="Times New Roman" w:hAnsi="Times New Roman" w:cs="Times New Roman"/>
                <w:bCs/>
                <w:lang w:val="lt-LT"/>
              </w:rPr>
              <w:t>20 balų</w:t>
            </w:r>
          </w:p>
        </w:tc>
      </w:tr>
      <w:tr w:rsidR="00CC0B4D" w:rsidRPr="00CC0B4D" w14:paraId="030BFD5E" w14:textId="77777777" w:rsidTr="00CC0B4D">
        <w:tc>
          <w:tcPr>
            <w:tcW w:w="8784" w:type="dxa"/>
          </w:tcPr>
          <w:p w14:paraId="758EAF1A"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 xml:space="preserve">Temos išpildymas </w:t>
            </w:r>
          </w:p>
          <w:p w14:paraId="7DE06550"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(įdomi ir patraukli, reikšminga ir prasminga, nuosekli ir įprasmina vertybes)</w:t>
            </w:r>
          </w:p>
        </w:tc>
        <w:tc>
          <w:tcPr>
            <w:tcW w:w="1843" w:type="dxa"/>
          </w:tcPr>
          <w:p w14:paraId="249BAB6B" w14:textId="77777777" w:rsidR="00CC0B4D" w:rsidRPr="00CC0B4D" w:rsidRDefault="00CC0B4D" w:rsidP="00CC0B4D">
            <w:pPr>
              <w:jc w:val="both"/>
              <w:rPr>
                <w:rFonts w:ascii="Times New Roman" w:hAnsi="Times New Roman" w:cs="Times New Roman"/>
                <w:lang w:val="lt-LT"/>
              </w:rPr>
            </w:pPr>
            <w:r w:rsidRPr="00CC0B4D">
              <w:rPr>
                <w:rFonts w:ascii="Times New Roman" w:hAnsi="Times New Roman" w:cs="Times New Roman"/>
                <w:lang w:val="lt-LT"/>
              </w:rPr>
              <w:t>40 balų</w:t>
            </w:r>
          </w:p>
        </w:tc>
      </w:tr>
    </w:tbl>
    <w:p w14:paraId="7E03BC49" w14:textId="77777777" w:rsidR="00CC0B4D" w:rsidRPr="00CC0B4D" w:rsidRDefault="00CC0B4D" w:rsidP="00CC0B4D">
      <w:pPr>
        <w:jc w:val="both"/>
        <w:rPr>
          <w:rFonts w:ascii="Times New Roman" w:hAnsi="Times New Roman" w:cs="Times New Roman"/>
        </w:rPr>
      </w:pPr>
    </w:p>
    <w:p w14:paraId="705B451D" w14:textId="77777777" w:rsidR="00CC0B4D" w:rsidRPr="00CC0B4D" w:rsidRDefault="00CC0B4D" w:rsidP="00CC0B4D">
      <w:pPr>
        <w:jc w:val="both"/>
        <w:rPr>
          <w:rFonts w:ascii="Times New Roman" w:hAnsi="Times New Roman" w:cs="Times New Roman"/>
          <w:b/>
        </w:rPr>
      </w:pPr>
      <w:proofErr w:type="spellStart"/>
      <w:r w:rsidRPr="00CC0B4D">
        <w:rPr>
          <w:rFonts w:ascii="Times New Roman" w:hAnsi="Times New Roman" w:cs="Times New Roman"/>
          <w:b/>
        </w:rPr>
        <w:t>Apdovanojimai</w:t>
      </w:r>
      <w:proofErr w:type="spellEnd"/>
    </w:p>
    <w:p w14:paraId="78775F65" w14:textId="77777777" w:rsidR="00CC0B4D" w:rsidRPr="00CC0B4D" w:rsidRDefault="00CC0B4D" w:rsidP="00CC0B4D">
      <w:pPr>
        <w:jc w:val="both"/>
        <w:rPr>
          <w:rFonts w:ascii="Times New Roman" w:hAnsi="Times New Roman" w:cs="Times New Roman"/>
        </w:rPr>
      </w:pPr>
      <w:proofErr w:type="spellStart"/>
      <w:r w:rsidRPr="00CC0B4D">
        <w:rPr>
          <w:rFonts w:ascii="Times New Roman" w:hAnsi="Times New Roman" w:cs="Times New Roman"/>
        </w:rPr>
        <w:t>Visiems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rungtynių</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dalyviams</w:t>
      </w:r>
      <w:proofErr w:type="spellEnd"/>
      <w:r w:rsidRPr="00CC0B4D">
        <w:rPr>
          <w:rFonts w:ascii="Times New Roman" w:hAnsi="Times New Roman" w:cs="Times New Roman"/>
        </w:rPr>
        <w:t xml:space="preserve"> bus </w:t>
      </w:r>
      <w:proofErr w:type="spellStart"/>
      <w:r w:rsidRPr="00CC0B4D">
        <w:rPr>
          <w:rFonts w:ascii="Times New Roman" w:hAnsi="Times New Roman" w:cs="Times New Roman"/>
        </w:rPr>
        <w:t>įteikti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sertifikatai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su</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pažymėta</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rungtynių</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kategorija</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kurioje</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jie</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dalyvavo</w:t>
      </w:r>
      <w:proofErr w:type="spellEnd"/>
      <w:r w:rsidRPr="00CC0B4D">
        <w:rPr>
          <w:rFonts w:ascii="Times New Roman" w:hAnsi="Times New Roman" w:cs="Times New Roman"/>
        </w:rPr>
        <w:t xml:space="preserve">. </w:t>
      </w:r>
    </w:p>
    <w:p w14:paraId="16939B42" w14:textId="77777777" w:rsidR="00CC0B4D" w:rsidRDefault="00CC0B4D" w:rsidP="00CC0B4D">
      <w:pPr>
        <w:jc w:val="both"/>
        <w:rPr>
          <w:rFonts w:ascii="Times New Roman" w:hAnsi="Times New Roman" w:cs="Times New Roman"/>
        </w:rPr>
      </w:pPr>
      <w:proofErr w:type="spellStart"/>
      <w:r w:rsidRPr="00CC0B4D">
        <w:rPr>
          <w:rFonts w:ascii="Times New Roman" w:hAnsi="Times New Roman" w:cs="Times New Roman"/>
        </w:rPr>
        <w:t>Remiantis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dalyvių</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surinktais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balais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kiekvienoje</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kategorijoje</w:t>
      </w:r>
      <w:proofErr w:type="spellEnd"/>
      <w:r w:rsidRPr="00CC0B4D">
        <w:rPr>
          <w:rFonts w:ascii="Times New Roman" w:hAnsi="Times New Roman" w:cs="Times New Roman"/>
        </w:rPr>
        <w:t xml:space="preserve"> bus </w:t>
      </w:r>
      <w:proofErr w:type="spellStart"/>
      <w:r w:rsidRPr="00CC0B4D">
        <w:rPr>
          <w:rFonts w:ascii="Times New Roman" w:hAnsi="Times New Roman" w:cs="Times New Roman"/>
        </w:rPr>
        <w:t>išrinkti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trys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geriausi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dalyviai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kuriems</w:t>
      </w:r>
      <w:proofErr w:type="spellEnd"/>
      <w:r w:rsidRPr="00CC0B4D">
        <w:rPr>
          <w:rFonts w:ascii="Times New Roman" w:hAnsi="Times New Roman" w:cs="Times New Roman"/>
        </w:rPr>
        <w:t xml:space="preserve"> bus </w:t>
      </w:r>
      <w:proofErr w:type="spellStart"/>
      <w:r w:rsidRPr="00CC0B4D">
        <w:rPr>
          <w:rFonts w:ascii="Times New Roman" w:hAnsi="Times New Roman" w:cs="Times New Roman"/>
        </w:rPr>
        <w:t>įteikti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pirmos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antros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ir</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trečios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vietos</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diplomai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bei</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atminimo</w:t>
      </w:r>
      <w:proofErr w:type="spellEnd"/>
      <w:r w:rsidRPr="00CC0B4D">
        <w:rPr>
          <w:rFonts w:ascii="Times New Roman" w:hAnsi="Times New Roman" w:cs="Times New Roman"/>
        </w:rPr>
        <w:t xml:space="preserve"> </w:t>
      </w:r>
      <w:proofErr w:type="spellStart"/>
      <w:r w:rsidRPr="00CC0B4D">
        <w:rPr>
          <w:rFonts w:ascii="Times New Roman" w:hAnsi="Times New Roman" w:cs="Times New Roman"/>
        </w:rPr>
        <w:t>dovanos</w:t>
      </w:r>
      <w:proofErr w:type="spellEnd"/>
      <w:r w:rsidRPr="00CC0B4D">
        <w:rPr>
          <w:rFonts w:ascii="Times New Roman" w:hAnsi="Times New Roman" w:cs="Times New Roman"/>
        </w:rPr>
        <w:t>.</w:t>
      </w:r>
    </w:p>
    <w:p w14:paraId="326E11F2" w14:textId="77777777" w:rsidR="00882324" w:rsidRDefault="00882324" w:rsidP="00CC0B4D">
      <w:pPr>
        <w:jc w:val="both"/>
        <w:rPr>
          <w:rFonts w:ascii="Times New Roman" w:hAnsi="Times New Roman" w:cs="Times New Roman"/>
        </w:rPr>
      </w:pPr>
    </w:p>
    <w:p w14:paraId="38E747EE" w14:textId="760A2DC6" w:rsidR="00882324" w:rsidRPr="00882324" w:rsidRDefault="00882324" w:rsidP="00882324">
      <w:pPr>
        <w:jc w:val="both"/>
        <w:rPr>
          <w:rFonts w:ascii="Times New Roman" w:hAnsi="Times New Roman" w:cs="Times New Roman"/>
        </w:rPr>
      </w:pPr>
      <w:proofErr w:type="spellStart"/>
      <w:r>
        <w:rPr>
          <w:rFonts w:ascii="Times New Roman" w:hAnsi="Times New Roman" w:cs="Times New Roman"/>
        </w:rPr>
        <w:t>Rungtynių</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organizatoriai</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pasilieka</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teisę</w:t>
      </w:r>
      <w:proofErr w:type="spellEnd"/>
      <w:r w:rsidRPr="00882324">
        <w:rPr>
          <w:rFonts w:ascii="Times New Roman" w:hAnsi="Times New Roman" w:cs="Times New Roman"/>
        </w:rPr>
        <w:t xml:space="preserve"> </w:t>
      </w:r>
      <w:proofErr w:type="spellStart"/>
      <w:r>
        <w:rPr>
          <w:rFonts w:ascii="Times New Roman" w:hAnsi="Times New Roman" w:cs="Times New Roman"/>
        </w:rPr>
        <w:t>skelbti</w:t>
      </w:r>
      <w:proofErr w:type="spellEnd"/>
      <w:r>
        <w:rPr>
          <w:rFonts w:ascii="Times New Roman" w:hAnsi="Times New Roman" w:cs="Times New Roman"/>
        </w:rPr>
        <w:t xml:space="preserve"> </w:t>
      </w:r>
      <w:proofErr w:type="spellStart"/>
      <w:r>
        <w:rPr>
          <w:rFonts w:ascii="Times New Roman" w:hAnsi="Times New Roman" w:cs="Times New Roman"/>
        </w:rPr>
        <w:t>dalyvių</w:t>
      </w:r>
      <w:proofErr w:type="spellEnd"/>
      <w:r>
        <w:rPr>
          <w:rFonts w:ascii="Times New Roman" w:hAnsi="Times New Roman" w:cs="Times New Roman"/>
        </w:rPr>
        <w:t xml:space="preserve"> </w:t>
      </w:r>
      <w:proofErr w:type="spellStart"/>
      <w:r>
        <w:rPr>
          <w:rFonts w:ascii="Times New Roman" w:hAnsi="Times New Roman" w:cs="Times New Roman"/>
        </w:rPr>
        <w:t>pavardes</w:t>
      </w:r>
      <w:proofErr w:type="spellEnd"/>
      <w:r>
        <w:rPr>
          <w:rFonts w:ascii="Times New Roman" w:hAnsi="Times New Roman" w:cs="Times New Roman"/>
        </w:rPr>
        <w:t xml:space="preserve"> </w:t>
      </w:r>
      <w:proofErr w:type="spellStart"/>
      <w:r>
        <w:rPr>
          <w:rFonts w:ascii="Times New Roman" w:hAnsi="Times New Roman" w:cs="Times New Roman"/>
        </w:rPr>
        <w:t>rungtynių</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metu</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ar</w:t>
      </w:r>
      <w:proofErr w:type="spellEnd"/>
      <w:r w:rsidRPr="00882324">
        <w:rPr>
          <w:rFonts w:ascii="Times New Roman" w:hAnsi="Times New Roman" w:cs="Times New Roman"/>
        </w:rPr>
        <w:t xml:space="preserve"> </w:t>
      </w:r>
      <w:proofErr w:type="spellStart"/>
      <w:r>
        <w:rPr>
          <w:rFonts w:ascii="Times New Roman" w:hAnsi="Times New Roman" w:cs="Times New Roman"/>
        </w:rPr>
        <w:t>joms</w:t>
      </w:r>
      <w:proofErr w:type="spellEnd"/>
      <w:r>
        <w:rPr>
          <w:rFonts w:ascii="Times New Roman" w:hAnsi="Times New Roman" w:cs="Times New Roman"/>
        </w:rPr>
        <w:t xml:space="preserve"> </w:t>
      </w:r>
      <w:proofErr w:type="spellStart"/>
      <w:r>
        <w:rPr>
          <w:rFonts w:ascii="Times New Roman" w:hAnsi="Times New Roman" w:cs="Times New Roman"/>
        </w:rPr>
        <w:t>pasibaigus</w:t>
      </w:r>
      <w:proofErr w:type="spellEnd"/>
      <w:r>
        <w:rPr>
          <w:rFonts w:ascii="Times New Roman" w:hAnsi="Times New Roman" w:cs="Times New Roman"/>
        </w:rPr>
        <w:t xml:space="preserve"> </w:t>
      </w:r>
      <w:proofErr w:type="spellStart"/>
      <w:proofErr w:type="gramStart"/>
      <w:r>
        <w:rPr>
          <w:rFonts w:ascii="Times New Roman" w:hAnsi="Times New Roman" w:cs="Times New Roman"/>
        </w:rPr>
        <w:t>jų</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viešinimui</w:t>
      </w:r>
      <w:proofErr w:type="spellEnd"/>
      <w:proofErr w:type="gramEnd"/>
      <w:r w:rsidRPr="00882324">
        <w:rPr>
          <w:rFonts w:ascii="Times New Roman" w:hAnsi="Times New Roman" w:cs="Times New Roman"/>
        </w:rPr>
        <w:t xml:space="preserve"> </w:t>
      </w:r>
      <w:proofErr w:type="spellStart"/>
      <w:r w:rsidRPr="00882324">
        <w:rPr>
          <w:rFonts w:ascii="Times New Roman" w:hAnsi="Times New Roman" w:cs="Times New Roman"/>
        </w:rPr>
        <w:t>ir</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pristatymui</w:t>
      </w:r>
      <w:proofErr w:type="spellEnd"/>
      <w:r w:rsidRPr="00882324">
        <w:rPr>
          <w:rFonts w:ascii="Times New Roman" w:hAnsi="Times New Roman" w:cs="Times New Roman"/>
        </w:rPr>
        <w:t>.</w:t>
      </w:r>
      <w:r>
        <w:rPr>
          <w:rFonts w:ascii="Times New Roman" w:hAnsi="Times New Roman" w:cs="Times New Roman"/>
        </w:rPr>
        <w:t xml:space="preserve"> </w:t>
      </w:r>
    </w:p>
    <w:p w14:paraId="43B34D3A" w14:textId="113FD2E6" w:rsidR="00882324" w:rsidRPr="00CC0B4D" w:rsidRDefault="00882324" w:rsidP="00882324">
      <w:pPr>
        <w:jc w:val="both"/>
        <w:rPr>
          <w:rFonts w:ascii="Times New Roman" w:hAnsi="Times New Roman" w:cs="Times New Roman"/>
        </w:rPr>
      </w:pPr>
      <w:proofErr w:type="spellStart"/>
      <w:r>
        <w:rPr>
          <w:rFonts w:ascii="Times New Roman" w:hAnsi="Times New Roman" w:cs="Times New Roman"/>
        </w:rPr>
        <w:t>Registravimasis</w:t>
      </w:r>
      <w:proofErr w:type="spellEnd"/>
      <w:r>
        <w:rPr>
          <w:rFonts w:ascii="Times New Roman" w:hAnsi="Times New Roman" w:cs="Times New Roman"/>
        </w:rPr>
        <w:t xml:space="preserve"> į rungtynes</w:t>
      </w:r>
      <w:bookmarkStart w:id="0" w:name="_GoBack"/>
      <w:bookmarkEnd w:id="0"/>
      <w:r>
        <w:rPr>
          <w:rFonts w:ascii="Times New Roman" w:hAnsi="Times New Roman" w:cs="Times New Roman"/>
        </w:rPr>
        <w:t xml:space="preserve"> </w:t>
      </w:r>
      <w:proofErr w:type="spellStart"/>
      <w:r>
        <w:rPr>
          <w:rFonts w:ascii="Times New Roman" w:hAnsi="Times New Roman" w:cs="Times New Roman"/>
        </w:rPr>
        <w:t>laikoma</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autoriaus</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ir</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Lietuvos</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vaikų</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ir</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jaunimo</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centro</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susitarimu</w:t>
      </w:r>
      <w:proofErr w:type="spellEnd"/>
      <w:r w:rsidRPr="00882324">
        <w:rPr>
          <w:rFonts w:ascii="Times New Roman" w:hAnsi="Times New Roman" w:cs="Times New Roman"/>
        </w:rPr>
        <w:t xml:space="preserve"> </w:t>
      </w:r>
      <w:proofErr w:type="spellStart"/>
      <w:proofErr w:type="gramStart"/>
      <w:r w:rsidRPr="00882324">
        <w:rPr>
          <w:rFonts w:ascii="Times New Roman" w:hAnsi="Times New Roman" w:cs="Times New Roman"/>
        </w:rPr>
        <w:t>dėl</w:t>
      </w:r>
      <w:proofErr w:type="spellEnd"/>
      <w:proofErr w:type="gramEnd"/>
      <w:r w:rsidRPr="00882324">
        <w:rPr>
          <w:rFonts w:ascii="Times New Roman" w:hAnsi="Times New Roman" w:cs="Times New Roman"/>
        </w:rPr>
        <w:t xml:space="preserve"> </w:t>
      </w:r>
      <w:proofErr w:type="spellStart"/>
      <w:r w:rsidRPr="00882324">
        <w:rPr>
          <w:rFonts w:ascii="Times New Roman" w:hAnsi="Times New Roman" w:cs="Times New Roman"/>
        </w:rPr>
        <w:t>šiuose</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nuostatuose</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išdėstytų</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reikalavimų</w:t>
      </w:r>
      <w:proofErr w:type="spellEnd"/>
      <w:r w:rsidRPr="00882324">
        <w:rPr>
          <w:rFonts w:ascii="Times New Roman" w:hAnsi="Times New Roman" w:cs="Times New Roman"/>
        </w:rPr>
        <w:t xml:space="preserve"> </w:t>
      </w:r>
      <w:proofErr w:type="spellStart"/>
      <w:r w:rsidRPr="00882324">
        <w:rPr>
          <w:rFonts w:ascii="Times New Roman" w:hAnsi="Times New Roman" w:cs="Times New Roman"/>
        </w:rPr>
        <w:t>laikymosi</w:t>
      </w:r>
      <w:proofErr w:type="spellEnd"/>
      <w:r w:rsidRPr="00882324">
        <w:rPr>
          <w:rFonts w:ascii="Times New Roman" w:hAnsi="Times New Roman" w:cs="Times New Roman"/>
        </w:rPr>
        <w:t>.</w:t>
      </w:r>
    </w:p>
    <w:p w14:paraId="37B7E64E" w14:textId="77777777" w:rsidR="00CC0B4D" w:rsidRPr="00CC0B4D" w:rsidRDefault="00CC0B4D" w:rsidP="00CC0B4D">
      <w:pPr>
        <w:jc w:val="both"/>
        <w:rPr>
          <w:rFonts w:ascii="Times New Roman" w:hAnsi="Times New Roman" w:cs="Times New Roman"/>
        </w:rPr>
      </w:pPr>
    </w:p>
    <w:p w14:paraId="250B0213" w14:textId="77777777" w:rsidR="00CC0B4D" w:rsidRPr="00CC0B4D" w:rsidRDefault="00CC0B4D" w:rsidP="00CC0B4D">
      <w:pPr>
        <w:jc w:val="both"/>
        <w:rPr>
          <w:rFonts w:ascii="Times New Roman" w:hAnsi="Times New Roman" w:cs="Times New Roman"/>
          <w:b/>
        </w:rPr>
      </w:pPr>
      <w:proofErr w:type="spellStart"/>
      <w:r w:rsidRPr="00CC0B4D">
        <w:rPr>
          <w:rFonts w:ascii="Times New Roman" w:hAnsi="Times New Roman" w:cs="Times New Roman"/>
          <w:b/>
        </w:rPr>
        <w:t>Daugiau</w:t>
      </w:r>
      <w:proofErr w:type="spellEnd"/>
      <w:r w:rsidRPr="00CC0B4D">
        <w:rPr>
          <w:rFonts w:ascii="Times New Roman" w:hAnsi="Times New Roman" w:cs="Times New Roman"/>
          <w:b/>
        </w:rPr>
        <w:t xml:space="preserve"> </w:t>
      </w:r>
      <w:proofErr w:type="spellStart"/>
      <w:r w:rsidRPr="00CC0B4D">
        <w:rPr>
          <w:rFonts w:ascii="Times New Roman" w:hAnsi="Times New Roman" w:cs="Times New Roman"/>
          <w:b/>
        </w:rPr>
        <w:t>informacijos</w:t>
      </w:r>
      <w:proofErr w:type="spellEnd"/>
    </w:p>
    <w:p w14:paraId="325B4E2C" w14:textId="77777777" w:rsidR="00CC0B4D" w:rsidRPr="00CC0B4D" w:rsidRDefault="00CC0B4D" w:rsidP="00CC0B4D">
      <w:pPr>
        <w:jc w:val="both"/>
        <w:rPr>
          <w:rFonts w:ascii="Times New Roman" w:hAnsi="Times New Roman" w:cs="Times New Roman"/>
        </w:rPr>
      </w:pPr>
      <w:r w:rsidRPr="00CC0B4D">
        <w:rPr>
          <w:rFonts w:ascii="Times New Roman" w:hAnsi="Times New Roman" w:cs="Times New Roman"/>
        </w:rPr>
        <w:t xml:space="preserve">Jolanta Markevičienė, LVJC NU </w:t>
      </w:r>
      <w:proofErr w:type="spellStart"/>
      <w:r w:rsidRPr="00CC0B4D">
        <w:rPr>
          <w:rFonts w:ascii="Times New Roman" w:hAnsi="Times New Roman" w:cs="Times New Roman"/>
        </w:rPr>
        <w:t>organizatorė</w:t>
      </w:r>
      <w:proofErr w:type="spellEnd"/>
      <w:r w:rsidRPr="00CC0B4D">
        <w:rPr>
          <w:rFonts w:ascii="Times New Roman" w:hAnsi="Times New Roman" w:cs="Times New Roman"/>
        </w:rPr>
        <w:t xml:space="preserve">, tel. Tel.nr. +370 5 2725319, </w:t>
      </w:r>
    </w:p>
    <w:p w14:paraId="73D2BB75" w14:textId="77777777" w:rsidR="00CC0B4D" w:rsidRPr="00CC0B4D" w:rsidRDefault="00CC0B4D" w:rsidP="00CC0B4D">
      <w:pPr>
        <w:jc w:val="both"/>
        <w:rPr>
          <w:rFonts w:ascii="Times New Roman" w:hAnsi="Times New Roman" w:cs="Times New Roman"/>
        </w:rPr>
      </w:pPr>
      <w:r w:rsidRPr="00CC0B4D">
        <w:rPr>
          <w:rFonts w:ascii="Times New Roman" w:hAnsi="Times New Roman" w:cs="Times New Roman"/>
        </w:rPr>
        <w:t>El. p. Jolanta.Markeviciene@lvjc.lt</w:t>
      </w:r>
    </w:p>
    <w:p w14:paraId="29B28B63" w14:textId="77777777" w:rsidR="008C1968" w:rsidRPr="00AA206C" w:rsidRDefault="008C1968" w:rsidP="00CC0B4D">
      <w:pPr>
        <w:autoSpaceDE w:val="0"/>
        <w:autoSpaceDN w:val="0"/>
        <w:adjustRightInd w:val="0"/>
        <w:spacing w:line="240" w:lineRule="auto"/>
        <w:jc w:val="both"/>
        <w:rPr>
          <w:rFonts w:ascii="Times New Roman" w:hAnsi="Times New Roman" w:cs="Times New Roman"/>
          <w:sz w:val="24"/>
          <w:szCs w:val="24"/>
        </w:rPr>
      </w:pPr>
    </w:p>
    <w:p w14:paraId="12ED0910" w14:textId="3F56A370" w:rsidR="003B5253" w:rsidRPr="00CC0B4D" w:rsidRDefault="003B5253" w:rsidP="00CC0B4D">
      <w:pPr>
        <w:spacing w:line="240" w:lineRule="auto"/>
        <w:contextualSpacing w:val="0"/>
        <w:jc w:val="both"/>
        <w:rPr>
          <w:rFonts w:ascii="Calibri" w:eastAsiaTheme="minorEastAsia" w:hAnsi="Calibri"/>
          <w:i/>
          <w:iCs/>
          <w:color w:val="FF0000"/>
          <w:lang w:val="lt-LT"/>
        </w:rPr>
      </w:pPr>
    </w:p>
    <w:sectPr w:rsidR="003B5253" w:rsidRPr="00CC0B4D" w:rsidSect="000A1211">
      <w:headerReference w:type="default" r:id="rId9"/>
      <w:headerReference w:type="first" r:id="rId10"/>
      <w:footerReference w:type="first" r:id="rId11"/>
      <w:pgSz w:w="12240" w:h="15840"/>
      <w:pgMar w:top="1906" w:right="758" w:bottom="1440" w:left="85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8C2EB" w14:textId="77777777" w:rsidR="00580A23" w:rsidRDefault="00580A23" w:rsidP="00DE5078">
      <w:pPr>
        <w:spacing w:line="240" w:lineRule="auto"/>
      </w:pPr>
      <w:r>
        <w:separator/>
      </w:r>
    </w:p>
  </w:endnote>
  <w:endnote w:type="continuationSeparator" w:id="0">
    <w:p w14:paraId="3A4C90CF" w14:textId="77777777" w:rsidR="00580A23" w:rsidRDefault="00580A23" w:rsidP="00DE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A365" w14:textId="5F78A566" w:rsidR="000A1211" w:rsidRPr="0037340C" w:rsidRDefault="00592A1A" w:rsidP="00882324">
    <w:pPr>
      <w:rPr>
        <w:rFonts w:ascii="Calibri" w:hAnsi="Calibri"/>
        <w:lang w:val="en-GB"/>
      </w:rPr>
    </w:pPr>
    <w:r>
      <w:rPr>
        <w:lang w:val="en-GB"/>
      </w:rPr>
      <w:tab/>
    </w:r>
    <w:r>
      <w:rPr>
        <w:lang w:val="en-GB"/>
      </w:rPr>
      <w:tab/>
    </w:r>
    <w:r>
      <w:rPr>
        <w:lang w:val="en-GB"/>
      </w:rPr>
      <w:tab/>
    </w:r>
    <w:r>
      <w:rPr>
        <w:lang w:val="en-GB"/>
      </w:rPr>
      <w:tab/>
    </w:r>
    <w:r w:rsidR="000A1211">
      <w:rPr>
        <w:noProof/>
        <w:lang w:val="lt-LT" w:eastAsia="lt-LT"/>
      </w:rPr>
      <w:drawing>
        <wp:anchor distT="0" distB="0" distL="114300" distR="114300" simplePos="0" relativeHeight="251662336" behindDoc="0" locked="0" layoutInCell="1" allowOverlap="1" wp14:anchorId="7156F432" wp14:editId="2FE31927">
          <wp:simplePos x="0" y="0"/>
          <wp:positionH relativeFrom="column">
            <wp:posOffset>1604645</wp:posOffset>
          </wp:positionH>
          <wp:positionV relativeFrom="paragraph">
            <wp:posOffset>106680</wp:posOffset>
          </wp:positionV>
          <wp:extent cx="3432810" cy="698500"/>
          <wp:effectExtent l="0" t="0" r="0" b="6350"/>
          <wp:wrapSquare wrapText="bothSides"/>
          <wp:docPr id="1" name="Picture 1" descr="https://www.coe.int/documents/24832180/0/JMA_logo.jpg/0a103fda-414a-63e2-ec6b-e987c29f0620?t=14937195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e.int/documents/24832180/0/JMA_logo.jpg/0a103fda-414a-63e2-ec6b-e987c29f0620?t=149371958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D5002" w14:textId="77777777" w:rsidR="000A1211" w:rsidRPr="00E6712E" w:rsidRDefault="000A1211" w:rsidP="000A1211">
    <w:pPr>
      <w:pStyle w:val="Footer"/>
      <w:rPr>
        <w:lang w:val="en-GB"/>
      </w:rPr>
    </w:pPr>
  </w:p>
  <w:p w14:paraId="47C30902" w14:textId="77777777" w:rsidR="000A1211" w:rsidRPr="00D73EE3" w:rsidRDefault="000A1211" w:rsidP="000A1211">
    <w:pPr>
      <w:pStyle w:val="Footer"/>
      <w:rPr>
        <w:lang w:val="en-GB"/>
      </w:rPr>
    </w:pPr>
  </w:p>
  <w:p w14:paraId="607DFDBD" w14:textId="0BE0B7A2" w:rsidR="00592A1A" w:rsidRPr="000A1211" w:rsidRDefault="000A1211" w:rsidP="00882324">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EF116" w14:textId="77777777" w:rsidR="00580A23" w:rsidRDefault="00580A23" w:rsidP="00DE5078">
      <w:pPr>
        <w:spacing w:line="240" w:lineRule="auto"/>
      </w:pPr>
      <w:r>
        <w:separator/>
      </w:r>
    </w:p>
  </w:footnote>
  <w:footnote w:type="continuationSeparator" w:id="0">
    <w:p w14:paraId="0C0864EE" w14:textId="77777777" w:rsidR="00580A23" w:rsidRDefault="00580A23" w:rsidP="00DE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5967" w14:textId="6E23EA82" w:rsidR="00592A1A" w:rsidRDefault="00CC0B4D" w:rsidP="004256BC">
    <w:pPr>
      <w:pStyle w:val="Header"/>
      <w:tabs>
        <w:tab w:val="clear" w:pos="8640"/>
      </w:tabs>
    </w:pPr>
    <w:r>
      <w:rPr>
        <w:noProof/>
        <w:lang w:val="lt-LT" w:eastAsia="lt-LT"/>
      </w:rPr>
      <w:t xml:space="preserve">     </w:t>
    </w:r>
    <w:r w:rsidR="00592A1A">
      <w:rPr>
        <w:noProof/>
        <w:lang w:val="lt-LT" w:eastAsia="lt-LT"/>
      </w:rPr>
      <w:drawing>
        <wp:inline distT="0" distB="0" distL="0" distR="0" wp14:anchorId="5DC696FF" wp14:editId="269BAB40">
          <wp:extent cx="1197610" cy="119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_21cmG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460" cy="1197460"/>
                  </a:xfrm>
                  <a:prstGeom prst="rect">
                    <a:avLst/>
                  </a:prstGeom>
                </pic:spPr>
              </pic:pic>
            </a:graphicData>
          </a:graphic>
        </wp:inline>
      </w:drawing>
    </w:r>
    <w:r w:rsidRPr="00204015">
      <w:rPr>
        <w:noProof/>
        <w:lang w:val="lt-LT" w:eastAsia="lt-LT"/>
      </w:rPr>
      <w:drawing>
        <wp:inline distT="0" distB="0" distL="0" distR="0" wp14:anchorId="47244415" wp14:editId="76497554">
          <wp:extent cx="1550545" cy="474646"/>
          <wp:effectExtent l="0" t="0" r="0" b="1905"/>
          <wp:docPr id="10" name="Picture 10" descr="C:\Users\Jolanta Markevičienė\global education week\LOGOTIPAS_LVJC_pail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ta Markevičienė\global education week\LOGOTIPAS_LVJC_pailg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52" cy="490352"/>
                  </a:xfrm>
                  <a:prstGeom prst="rect">
                    <a:avLst/>
                  </a:prstGeom>
                  <a:noFill/>
                  <a:ln>
                    <a:noFill/>
                  </a:ln>
                </pic:spPr>
              </pic:pic>
            </a:graphicData>
          </a:graphic>
        </wp:inline>
      </w:drawing>
    </w:r>
    <w:r w:rsidRPr="00204015">
      <w:rPr>
        <w:rFonts w:ascii="Times New Roman" w:hAnsi="Times New Roman" w:cs="Times New Roman"/>
        <w:b/>
        <w:noProof/>
        <w:sz w:val="28"/>
        <w:szCs w:val="28"/>
        <w:lang w:val="lt-LT" w:eastAsia="lt-LT"/>
      </w:rPr>
      <w:drawing>
        <wp:inline distT="0" distB="0" distL="0" distR="0" wp14:anchorId="67C5738B" wp14:editId="037A8E4C">
          <wp:extent cx="1518569" cy="668005"/>
          <wp:effectExtent l="0" t="0" r="5715" b="0"/>
          <wp:docPr id="11" name="Picture 11" descr="C:\Users\Jolanta Markevičienė\global education week\SMM logai\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nta Markevičienė\global education week\SMM logai\Logo_LT_s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7577" cy="689563"/>
                  </a:xfrm>
                  <a:prstGeom prst="rect">
                    <a:avLst/>
                  </a:prstGeom>
                  <a:noFill/>
                  <a:ln>
                    <a:noFill/>
                  </a:ln>
                </pic:spPr>
              </pic:pic>
            </a:graphicData>
          </a:graphic>
        </wp:inline>
      </w:drawing>
    </w:r>
    <w:r w:rsidR="00592A1A">
      <w:rPr>
        <w:noProof/>
        <w:lang w:val="lt-LT" w:eastAsia="lt-LT"/>
      </w:rPr>
      <w:drawing>
        <wp:inline distT="0" distB="0" distL="0" distR="0" wp14:anchorId="3D057E55" wp14:editId="16CC52AE">
          <wp:extent cx="2059305" cy="1234571"/>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4.png"/>
                  <pic:cNvPicPr/>
                </pic:nvPicPr>
                <pic:blipFill>
                  <a:blip r:embed="rId4">
                    <a:extLst>
                      <a:ext uri="{28A0092B-C50C-407E-A947-70E740481C1C}">
                        <a14:useLocalDpi xmlns:a14="http://schemas.microsoft.com/office/drawing/2010/main" val="0"/>
                      </a:ext>
                    </a:extLst>
                  </a:blip>
                  <a:stretch>
                    <a:fillRect/>
                  </a:stretch>
                </pic:blipFill>
                <pic:spPr>
                  <a:xfrm>
                    <a:off x="0" y="0"/>
                    <a:ext cx="2062819" cy="1236678"/>
                  </a:xfrm>
                  <a:prstGeom prst="rect">
                    <a:avLst/>
                  </a:prstGeom>
                </pic:spPr>
              </pic:pic>
            </a:graphicData>
          </a:graphic>
        </wp:inline>
      </w:drawing>
    </w:r>
  </w:p>
  <w:p w14:paraId="4D81BBE4" w14:textId="77777777" w:rsidR="00C42AD6" w:rsidRDefault="00C42AD6" w:rsidP="004256B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9064" w14:textId="77777777" w:rsidR="00592A1A" w:rsidRPr="00DE5078" w:rsidRDefault="00592A1A" w:rsidP="004256BC">
    <w:pPr>
      <w:pStyle w:val="Normal1"/>
      <w:contextualSpacing w:val="0"/>
      <w:jc w:val="right"/>
      <w:rPr>
        <w:rFonts w:asciiTheme="majorHAnsi" w:eastAsia="Calibri" w:hAnsiTheme="majorHAnsi" w:cs="Calibri"/>
        <w:b/>
        <w:sz w:val="24"/>
        <w:szCs w:val="24"/>
      </w:rPr>
    </w:pPr>
    <w:r w:rsidRPr="00DE5078">
      <w:rPr>
        <w:rFonts w:asciiTheme="majorHAnsi" w:hAnsiTheme="majorHAnsi"/>
        <w:noProof/>
        <w:lang w:val="lt-LT" w:eastAsia="lt-LT"/>
      </w:rPr>
      <w:drawing>
        <wp:anchor distT="0" distB="0" distL="114300" distR="114300" simplePos="0" relativeHeight="251659264" behindDoc="1" locked="0" layoutInCell="0" allowOverlap="1" wp14:anchorId="378CA1D9" wp14:editId="79A2F6CC">
          <wp:simplePos x="0" y="0"/>
          <wp:positionH relativeFrom="page">
            <wp:posOffset>-130810</wp:posOffset>
          </wp:positionH>
          <wp:positionV relativeFrom="page">
            <wp:posOffset>-98185</wp:posOffset>
          </wp:positionV>
          <wp:extent cx="7886700" cy="2502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0" cy="2502281"/>
                  </a:xfrm>
                  <a:prstGeom prst="rect">
                    <a:avLst/>
                  </a:prstGeom>
                  <a:noFill/>
                </pic:spPr>
              </pic:pic>
            </a:graphicData>
          </a:graphic>
          <wp14:sizeRelH relativeFrom="page">
            <wp14:pctWidth>0</wp14:pctWidth>
          </wp14:sizeRelH>
          <wp14:sizeRelV relativeFrom="page">
            <wp14:pctHeight>0</wp14:pctHeight>
          </wp14:sizeRelV>
        </wp:anchor>
      </w:drawing>
    </w:r>
  </w:p>
  <w:p w14:paraId="6EDA94B0" w14:textId="53C3F792" w:rsidR="008E74BB" w:rsidRDefault="008C1968" w:rsidP="008E74BB">
    <w:pPr>
      <w:spacing w:line="240" w:lineRule="auto"/>
      <w:contextualSpacing w:val="0"/>
      <w:jc w:val="right"/>
      <w:rPr>
        <w:rFonts w:asciiTheme="majorHAnsi" w:eastAsiaTheme="minorEastAsia" w:hAnsiTheme="majorHAnsi"/>
        <w:b/>
        <w:bCs/>
        <w:i/>
        <w:iCs/>
        <w:sz w:val="32"/>
        <w:szCs w:val="32"/>
        <w:lang w:val="en-US"/>
      </w:rPr>
    </w:pPr>
    <w:proofErr w:type="spellStart"/>
    <w:r>
      <w:rPr>
        <w:rFonts w:asciiTheme="majorHAnsi" w:eastAsiaTheme="minorEastAsia" w:hAnsiTheme="majorHAnsi"/>
        <w:b/>
        <w:bCs/>
        <w:i/>
        <w:iCs/>
        <w:sz w:val="32"/>
        <w:szCs w:val="32"/>
        <w:lang w:val="en-US"/>
      </w:rPr>
      <w:t>Pasaulis</w:t>
    </w:r>
    <w:proofErr w:type="spellEnd"/>
    <w:r>
      <w:rPr>
        <w:rFonts w:asciiTheme="majorHAnsi" w:eastAsiaTheme="minorEastAsia" w:hAnsiTheme="majorHAnsi"/>
        <w:b/>
        <w:bCs/>
        <w:i/>
        <w:iCs/>
        <w:sz w:val="32"/>
        <w:szCs w:val="32"/>
        <w:lang w:val="en-US"/>
      </w:rPr>
      <w:t xml:space="preserve"> </w:t>
    </w:r>
    <w:proofErr w:type="spellStart"/>
    <w:r>
      <w:rPr>
        <w:rFonts w:asciiTheme="majorHAnsi" w:eastAsiaTheme="minorEastAsia" w:hAnsiTheme="majorHAnsi"/>
        <w:b/>
        <w:bCs/>
        <w:i/>
        <w:iCs/>
        <w:sz w:val="32"/>
        <w:szCs w:val="32"/>
        <w:lang w:val="en-US"/>
      </w:rPr>
      <w:t>keičiasi</w:t>
    </w:r>
    <w:proofErr w:type="spellEnd"/>
    <w:r>
      <w:rPr>
        <w:rFonts w:asciiTheme="majorHAnsi" w:eastAsiaTheme="minorEastAsia" w:hAnsiTheme="majorHAnsi"/>
        <w:b/>
        <w:bCs/>
        <w:i/>
        <w:iCs/>
        <w:sz w:val="32"/>
        <w:szCs w:val="32"/>
        <w:lang w:val="en-US"/>
      </w:rPr>
      <w:t xml:space="preserve">. O </w:t>
    </w:r>
    <w:proofErr w:type="spellStart"/>
    <w:r>
      <w:rPr>
        <w:rFonts w:asciiTheme="majorHAnsi" w:eastAsiaTheme="minorEastAsia" w:hAnsiTheme="majorHAnsi"/>
        <w:b/>
        <w:bCs/>
        <w:i/>
        <w:iCs/>
        <w:sz w:val="32"/>
        <w:szCs w:val="32"/>
        <w:lang w:val="en-US"/>
      </w:rPr>
      <w:t>mes</w:t>
    </w:r>
    <w:proofErr w:type="spellEnd"/>
    <w:r>
      <w:rPr>
        <w:rFonts w:asciiTheme="majorHAnsi" w:eastAsiaTheme="minorEastAsia" w:hAnsiTheme="majorHAnsi"/>
        <w:b/>
        <w:bCs/>
        <w:i/>
        <w:iCs/>
        <w:sz w:val="32"/>
        <w:szCs w:val="32"/>
        <w:lang w:val="en-US"/>
      </w:rPr>
      <w:t>?</w:t>
    </w:r>
  </w:p>
  <w:p w14:paraId="5287178D" w14:textId="2D21014C" w:rsidR="008E74BB" w:rsidRPr="004256BC" w:rsidRDefault="008C1968" w:rsidP="008E74BB">
    <w:pPr>
      <w:spacing w:line="240" w:lineRule="auto"/>
      <w:contextualSpacing w:val="0"/>
      <w:jc w:val="right"/>
      <w:rPr>
        <w:rFonts w:asciiTheme="majorHAnsi" w:eastAsiaTheme="minorEastAsia" w:hAnsiTheme="majorHAnsi"/>
        <w:b/>
        <w:bCs/>
        <w:sz w:val="28"/>
        <w:szCs w:val="28"/>
        <w:lang w:val="en-US"/>
      </w:rPr>
    </w:pPr>
    <w:proofErr w:type="spellStart"/>
    <w:r>
      <w:rPr>
        <w:rFonts w:asciiTheme="majorHAnsi" w:eastAsiaTheme="minorEastAsia" w:hAnsiTheme="majorHAnsi"/>
        <w:b/>
        <w:bCs/>
        <w:sz w:val="28"/>
        <w:szCs w:val="28"/>
        <w:lang w:val="en-US"/>
      </w:rPr>
      <w:t>Lapkričio</w:t>
    </w:r>
    <w:proofErr w:type="spellEnd"/>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19-25</w:t>
    </w:r>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 xml:space="preserve">2018 </w:t>
    </w:r>
  </w:p>
  <w:p w14:paraId="239F608E" w14:textId="77777777" w:rsidR="008E74BB" w:rsidRDefault="008E74BB" w:rsidP="008E74BB">
    <w:pPr>
      <w:tabs>
        <w:tab w:val="center" w:pos="5315"/>
      </w:tabs>
      <w:spacing w:line="240" w:lineRule="auto"/>
      <w:contextualSpacing w:val="0"/>
      <w:jc w:val="right"/>
      <w:rPr>
        <w:rFonts w:asciiTheme="majorHAnsi" w:eastAsiaTheme="minorEastAsia" w:hAnsiTheme="majorHAnsi"/>
        <w:bCs/>
        <w:sz w:val="28"/>
        <w:szCs w:val="28"/>
        <w:lang w:val="en-US"/>
      </w:rPr>
    </w:pPr>
    <w:r w:rsidRPr="00DE5078">
      <w:rPr>
        <w:rFonts w:asciiTheme="majorHAnsi" w:eastAsiaTheme="minorEastAsia" w:hAnsiTheme="majorHAnsi"/>
        <w:bCs/>
        <w:sz w:val="28"/>
        <w:szCs w:val="28"/>
        <w:lang w:val="en-US"/>
      </w:rPr>
      <w:t>#GEW18</w:t>
    </w:r>
  </w:p>
  <w:p w14:paraId="3447E361" w14:textId="77777777" w:rsidR="008E74BB" w:rsidRDefault="008E74BB" w:rsidP="008E74BB">
    <w:pPr>
      <w:pStyle w:val="Normal1"/>
      <w:ind w:right="-426"/>
      <w:contextualSpacing w:val="0"/>
      <w:jc w:val="right"/>
      <w:rPr>
        <w:rFonts w:ascii="Calibri" w:eastAsia="Calibri" w:hAnsi="Calibri" w:cs="Calibri"/>
        <w:b/>
        <w:i/>
      </w:rPr>
    </w:pPr>
  </w:p>
  <w:p w14:paraId="44EAD821" w14:textId="422C00A1" w:rsidR="008E74BB" w:rsidRPr="00296DD8" w:rsidRDefault="008C1968" w:rsidP="008E74BB">
    <w:pPr>
      <w:pStyle w:val="Normal1"/>
      <w:ind w:right="-1"/>
      <w:contextualSpacing w:val="0"/>
      <w:jc w:val="right"/>
      <w:rPr>
        <w:rFonts w:ascii="Calibri" w:eastAsia="Calibri" w:hAnsi="Calibri" w:cs="Calibri"/>
        <w:b/>
        <w:i/>
      </w:rPr>
    </w:pPr>
    <w:proofErr w:type="spellStart"/>
    <w:r>
      <w:rPr>
        <w:rFonts w:ascii="Calibri" w:eastAsia="Calibri" w:hAnsi="Calibri" w:cs="Calibri"/>
        <w:b/>
        <w:i/>
      </w:rPr>
      <w:t>Prisijunkite</w:t>
    </w:r>
    <w:proofErr w:type="spellEnd"/>
    <w:r>
      <w:rPr>
        <w:rFonts w:ascii="Calibri" w:eastAsia="Calibri" w:hAnsi="Calibri" w:cs="Calibri"/>
        <w:b/>
        <w:i/>
      </w:rPr>
      <w:t xml:space="preserve"> </w:t>
    </w:r>
    <w:proofErr w:type="spellStart"/>
    <w:r>
      <w:rPr>
        <w:rFonts w:ascii="Calibri" w:eastAsia="Calibri" w:hAnsi="Calibri" w:cs="Calibri"/>
        <w:b/>
        <w:i/>
      </w:rPr>
      <w:t>prie</w:t>
    </w:r>
    <w:proofErr w:type="spellEnd"/>
    <w:r>
      <w:rPr>
        <w:rFonts w:ascii="Calibri" w:eastAsia="Calibri" w:hAnsi="Calibri" w:cs="Calibri"/>
        <w:b/>
        <w:i/>
      </w:rPr>
      <w:t xml:space="preserve"> </w:t>
    </w:r>
    <w:proofErr w:type="spellStart"/>
    <w:r>
      <w:rPr>
        <w:rFonts w:ascii="Calibri" w:eastAsia="Calibri" w:hAnsi="Calibri" w:cs="Calibri"/>
        <w:b/>
        <w:i/>
      </w:rPr>
      <w:t>Globalaus</w:t>
    </w:r>
    <w:proofErr w:type="spellEnd"/>
    <w:r>
      <w:rPr>
        <w:rFonts w:ascii="Calibri" w:eastAsia="Calibri" w:hAnsi="Calibri" w:cs="Calibri"/>
        <w:b/>
        <w:i/>
      </w:rPr>
      <w:t xml:space="preserve"> </w:t>
    </w:r>
    <w:proofErr w:type="spellStart"/>
    <w:r>
      <w:rPr>
        <w:rFonts w:ascii="Calibri" w:eastAsia="Calibri" w:hAnsi="Calibri" w:cs="Calibri"/>
        <w:b/>
        <w:i/>
      </w:rPr>
      <w:t>švietimo</w:t>
    </w:r>
    <w:proofErr w:type="spellEnd"/>
    <w:r>
      <w:rPr>
        <w:rFonts w:ascii="Calibri" w:eastAsia="Calibri" w:hAnsi="Calibri" w:cs="Calibri"/>
        <w:b/>
        <w:i/>
      </w:rPr>
      <w:t xml:space="preserve"> </w:t>
    </w:r>
    <w:proofErr w:type="spellStart"/>
    <w:r>
      <w:rPr>
        <w:rFonts w:ascii="Calibri" w:eastAsia="Calibri" w:hAnsi="Calibri" w:cs="Calibri"/>
        <w:b/>
        <w:i/>
      </w:rPr>
      <w:t>savaitės</w:t>
    </w:r>
    <w:proofErr w:type="spellEnd"/>
    <w:r>
      <w:rPr>
        <w:rFonts w:ascii="Calibri" w:eastAsia="Calibri" w:hAnsi="Calibri" w:cs="Calibri"/>
        <w:b/>
        <w:i/>
      </w:rPr>
      <w:t xml:space="preserve"> </w:t>
    </w:r>
    <w:proofErr w:type="spellStart"/>
    <w:r>
      <w:rPr>
        <w:rFonts w:ascii="Calibri" w:eastAsia="Calibri" w:hAnsi="Calibri" w:cs="Calibri"/>
        <w:b/>
        <w:i/>
      </w:rPr>
      <w:t>renginių</w:t>
    </w:r>
    <w:proofErr w:type="spellEnd"/>
  </w:p>
  <w:p w14:paraId="5CAA8E0F" w14:textId="77777777" w:rsidR="00C42AD6" w:rsidRPr="00C42AD6" w:rsidRDefault="00C42AD6" w:rsidP="00C42AD6">
    <w:pPr>
      <w:tabs>
        <w:tab w:val="center" w:pos="5315"/>
      </w:tabs>
      <w:spacing w:line="240" w:lineRule="auto"/>
      <w:contextualSpacing w:val="0"/>
      <w:jc w:val="right"/>
      <w:rPr>
        <w:rFonts w:asciiTheme="majorHAnsi" w:eastAsiaTheme="minorEastAsia" w:hAnsiTheme="majorHAnsi"/>
        <w:bCs/>
        <w:sz w:val="24"/>
        <w:szCs w:val="24"/>
        <w:lang w:val="en-US"/>
      </w:rPr>
    </w:pPr>
  </w:p>
  <w:p w14:paraId="1618B74F" w14:textId="77777777" w:rsidR="00592A1A" w:rsidRPr="00DE5078" w:rsidRDefault="00592A1A">
    <w:pPr>
      <w:pStyle w:val="Header"/>
      <w:rPr>
        <w:rFonts w:asciiTheme="majorHAnsi" w:hAnsiTheme="majorHAnsi"/>
      </w:rPr>
    </w:pPr>
    <w:r w:rsidRPr="00DE5078">
      <w:rPr>
        <w:rFonts w:asciiTheme="majorHAnsi" w:hAnsiTheme="majorHAnsi"/>
        <w:noProof/>
        <w:lang w:val="lt-LT" w:eastAsia="lt-LT"/>
      </w:rPr>
      <mc:AlternateContent>
        <mc:Choice Requires="wps">
          <w:drawing>
            <wp:anchor distT="0" distB="0" distL="114300" distR="114300" simplePos="0" relativeHeight="251660288" behindDoc="0" locked="0" layoutInCell="1" allowOverlap="1" wp14:anchorId="4250D006" wp14:editId="31494D79">
              <wp:simplePos x="0" y="0"/>
              <wp:positionH relativeFrom="column">
                <wp:posOffset>4343400</wp:posOffset>
              </wp:positionH>
              <wp:positionV relativeFrom="paragraph">
                <wp:posOffset>454660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DE5E2" w14:textId="77777777" w:rsidR="00592A1A" w:rsidRDefault="00592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0D006" id="_x0000_t202" coordsize="21600,21600" o:spt="202" path="m,l,21600r21600,l21600,xe">
              <v:stroke joinstyle="miter"/>
              <v:path gradientshapeok="t" o:connecttype="rect"/>
            </v:shapetype>
            <v:shape id="Text Box 2" o:spid="_x0000_s1026" type="#_x0000_t202" style="position:absolute;margin-left:342pt;margin-top:35.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" filled="f" stroked="f">
              <v:textbox>
                <w:txbxContent>
                  <w:p w14:paraId="642DE5E2" w14:textId="77777777" w:rsidR="00592A1A" w:rsidRDefault="00592A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7D"/>
    <w:multiLevelType w:val="multilevel"/>
    <w:tmpl w:val="A14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392"/>
    <w:multiLevelType w:val="multilevel"/>
    <w:tmpl w:val="159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D0634"/>
    <w:multiLevelType w:val="multilevel"/>
    <w:tmpl w:val="32C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5B88"/>
    <w:multiLevelType w:val="multilevel"/>
    <w:tmpl w:val="6CC4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952E5"/>
    <w:multiLevelType w:val="multilevel"/>
    <w:tmpl w:val="CF80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76E4E"/>
    <w:multiLevelType w:val="multilevel"/>
    <w:tmpl w:val="0348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27465"/>
    <w:multiLevelType w:val="multilevel"/>
    <w:tmpl w:val="287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D0419"/>
    <w:multiLevelType w:val="multilevel"/>
    <w:tmpl w:val="A416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94473"/>
    <w:multiLevelType w:val="multilevel"/>
    <w:tmpl w:val="512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91A07"/>
    <w:multiLevelType w:val="multilevel"/>
    <w:tmpl w:val="5B1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064EB0"/>
    <w:multiLevelType w:val="multilevel"/>
    <w:tmpl w:val="11C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AE0533"/>
    <w:multiLevelType w:val="multilevel"/>
    <w:tmpl w:val="353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55BD1"/>
    <w:multiLevelType w:val="multilevel"/>
    <w:tmpl w:val="310CE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2D6CE5"/>
    <w:multiLevelType w:val="multilevel"/>
    <w:tmpl w:val="B9FE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1C7568"/>
    <w:multiLevelType w:val="multilevel"/>
    <w:tmpl w:val="BA04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814CD7"/>
    <w:multiLevelType w:val="multilevel"/>
    <w:tmpl w:val="32E6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6E28CE"/>
    <w:multiLevelType w:val="multilevel"/>
    <w:tmpl w:val="562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EC4BCF"/>
    <w:multiLevelType w:val="multilevel"/>
    <w:tmpl w:val="22B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3"/>
  </w:num>
  <w:num w:numId="4">
    <w:abstractNumId w:val="12"/>
  </w:num>
  <w:num w:numId="5">
    <w:abstractNumId w:val="14"/>
  </w:num>
  <w:num w:numId="6">
    <w:abstractNumId w:val="4"/>
  </w:num>
  <w:num w:numId="7">
    <w:abstractNumId w:val="5"/>
  </w:num>
  <w:num w:numId="8">
    <w:abstractNumId w:val="7"/>
  </w:num>
  <w:num w:numId="9">
    <w:abstractNumId w:val="15"/>
  </w:num>
  <w:num w:numId="10">
    <w:abstractNumId w:val="10"/>
  </w:num>
  <w:num w:numId="11">
    <w:abstractNumId w:val="9"/>
    <w:lvlOverride w:ilvl="0">
      <w:lvl w:ilvl="0">
        <w:numFmt w:val="lowerLetter"/>
        <w:lvlText w:val="%1."/>
        <w:lvlJc w:val="left"/>
      </w:lvl>
    </w:lvlOverride>
  </w:num>
  <w:num w:numId="12">
    <w:abstractNumId w:val="6"/>
  </w:num>
  <w:num w:numId="13">
    <w:abstractNumId w:val="3"/>
    <w:lvlOverride w:ilvl="0">
      <w:lvl w:ilvl="0">
        <w:numFmt w:val="lowerLetter"/>
        <w:lvlText w:val="%1."/>
        <w:lvlJc w:val="left"/>
      </w:lvl>
    </w:lvlOverride>
  </w:num>
  <w:num w:numId="14">
    <w:abstractNumId w:val="2"/>
  </w:num>
  <w:num w:numId="15">
    <w:abstractNumId w:val="0"/>
  </w:num>
  <w:num w:numId="16">
    <w:abstractNumId w:val="17"/>
  </w:num>
  <w:num w:numId="17">
    <w:abstractNumId w:val="11"/>
  </w:num>
  <w:num w:numId="18">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8"/>
    <w:rsid w:val="000A0809"/>
    <w:rsid w:val="000A1211"/>
    <w:rsid w:val="000B7AA3"/>
    <w:rsid w:val="000C2062"/>
    <w:rsid w:val="00156B47"/>
    <w:rsid w:val="001A25AD"/>
    <w:rsid w:val="001C343E"/>
    <w:rsid w:val="002E0693"/>
    <w:rsid w:val="003B5253"/>
    <w:rsid w:val="003C3DD7"/>
    <w:rsid w:val="004256BC"/>
    <w:rsid w:val="00517C5F"/>
    <w:rsid w:val="005239CB"/>
    <w:rsid w:val="00580A23"/>
    <w:rsid w:val="00592A1A"/>
    <w:rsid w:val="0064250F"/>
    <w:rsid w:val="00671D4E"/>
    <w:rsid w:val="007149C8"/>
    <w:rsid w:val="007A2143"/>
    <w:rsid w:val="00822DCB"/>
    <w:rsid w:val="00882324"/>
    <w:rsid w:val="008C1968"/>
    <w:rsid w:val="008E74BB"/>
    <w:rsid w:val="00981C3A"/>
    <w:rsid w:val="009A6935"/>
    <w:rsid w:val="00B4144F"/>
    <w:rsid w:val="00B66346"/>
    <w:rsid w:val="00B76B62"/>
    <w:rsid w:val="00BB4088"/>
    <w:rsid w:val="00BC55A8"/>
    <w:rsid w:val="00C42AD6"/>
    <w:rsid w:val="00C741AC"/>
    <w:rsid w:val="00CC0B4D"/>
    <w:rsid w:val="00CC3044"/>
    <w:rsid w:val="00D27320"/>
    <w:rsid w:val="00D3728D"/>
    <w:rsid w:val="00DE5078"/>
    <w:rsid w:val="00EA1E65"/>
    <w:rsid w:val="00F10841"/>
    <w:rsid w:val="00F6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FD2D0"/>
  <w14:defaultImageDpi w14:val="300"/>
  <w15:docId w15:val="{04515C4E-7990-41BB-AF94-3BF881B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78"/>
    <w:pPr>
      <w:spacing w:line="276" w:lineRule="auto"/>
      <w:contextualSpacing/>
    </w:pPr>
    <w:rPr>
      <w:rFonts w:ascii="Arial" w:eastAsia="Arial" w:hAnsi="Arial" w:cs="Arial"/>
      <w:sz w:val="22"/>
      <w:szCs w:val="22"/>
      <w:lang w:val="en"/>
    </w:rPr>
  </w:style>
  <w:style w:type="paragraph" w:styleId="Heading1">
    <w:name w:val="heading 1"/>
    <w:basedOn w:val="Normal1"/>
    <w:next w:val="Normal1"/>
    <w:link w:val="Heading1Char"/>
    <w:rsid w:val="00DE507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78"/>
    <w:rPr>
      <w:rFonts w:ascii="Arial" w:eastAsia="Arial" w:hAnsi="Arial" w:cs="Arial"/>
      <w:sz w:val="40"/>
      <w:szCs w:val="40"/>
      <w:lang w:val="en"/>
    </w:rPr>
  </w:style>
  <w:style w:type="paragraph" w:customStyle="1" w:styleId="Normal1">
    <w:name w:val="Normal1"/>
    <w:rsid w:val="00DE5078"/>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DE5078"/>
    <w:pPr>
      <w:tabs>
        <w:tab w:val="center" w:pos="4320"/>
        <w:tab w:val="right" w:pos="8640"/>
      </w:tabs>
      <w:spacing w:line="240" w:lineRule="auto"/>
    </w:pPr>
  </w:style>
  <w:style w:type="character" w:customStyle="1" w:styleId="HeaderChar">
    <w:name w:val="Header Char"/>
    <w:basedOn w:val="DefaultParagraphFont"/>
    <w:link w:val="Header"/>
    <w:uiPriority w:val="99"/>
    <w:rsid w:val="00DE5078"/>
    <w:rPr>
      <w:rFonts w:ascii="Arial" w:eastAsia="Arial" w:hAnsi="Arial" w:cs="Arial"/>
      <w:sz w:val="22"/>
      <w:szCs w:val="22"/>
      <w:lang w:val="en"/>
    </w:rPr>
  </w:style>
  <w:style w:type="paragraph" w:styleId="Footer">
    <w:name w:val="footer"/>
    <w:basedOn w:val="Normal"/>
    <w:link w:val="FooterChar"/>
    <w:uiPriority w:val="99"/>
    <w:unhideWhenUsed/>
    <w:rsid w:val="00DE5078"/>
    <w:pPr>
      <w:tabs>
        <w:tab w:val="center" w:pos="4320"/>
        <w:tab w:val="right" w:pos="8640"/>
      </w:tabs>
      <w:spacing w:line="240" w:lineRule="auto"/>
    </w:pPr>
  </w:style>
  <w:style w:type="character" w:customStyle="1" w:styleId="FooterChar">
    <w:name w:val="Footer Char"/>
    <w:basedOn w:val="DefaultParagraphFont"/>
    <w:link w:val="Footer"/>
    <w:uiPriority w:val="99"/>
    <w:rsid w:val="00DE507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E50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078"/>
    <w:rPr>
      <w:rFonts w:ascii="Lucida Grande" w:eastAsia="Arial" w:hAnsi="Lucida Grande" w:cs="Lucida Grande"/>
      <w:sz w:val="18"/>
      <w:szCs w:val="18"/>
      <w:lang w:val="en"/>
    </w:rPr>
  </w:style>
  <w:style w:type="paragraph" w:styleId="NormalWeb">
    <w:name w:val="Normal (Web)"/>
    <w:basedOn w:val="Normal"/>
    <w:uiPriority w:val="99"/>
    <w:semiHidden/>
    <w:unhideWhenUsed/>
    <w:rsid w:val="00DE5078"/>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4256BC"/>
    <w:rPr>
      <w:color w:val="0000FF" w:themeColor="hyperlink"/>
      <w:u w:val="single"/>
    </w:rPr>
  </w:style>
  <w:style w:type="character" w:customStyle="1" w:styleId="UnresolvedMention1">
    <w:name w:val="Unresolved Mention1"/>
    <w:basedOn w:val="DefaultParagraphFont"/>
    <w:uiPriority w:val="99"/>
    <w:semiHidden/>
    <w:unhideWhenUsed/>
    <w:rsid w:val="007A2143"/>
    <w:rPr>
      <w:color w:val="605E5C"/>
      <w:shd w:val="clear" w:color="auto" w:fill="E1DFDD"/>
    </w:rPr>
  </w:style>
  <w:style w:type="character" w:styleId="CommentReference">
    <w:name w:val="annotation reference"/>
    <w:basedOn w:val="DefaultParagraphFont"/>
    <w:uiPriority w:val="99"/>
    <w:semiHidden/>
    <w:unhideWhenUsed/>
    <w:rsid w:val="00BB4088"/>
    <w:rPr>
      <w:sz w:val="16"/>
      <w:szCs w:val="16"/>
    </w:rPr>
  </w:style>
  <w:style w:type="paragraph" w:styleId="CommentText">
    <w:name w:val="annotation text"/>
    <w:basedOn w:val="Normal"/>
    <w:link w:val="CommentTextChar"/>
    <w:uiPriority w:val="99"/>
    <w:semiHidden/>
    <w:unhideWhenUsed/>
    <w:rsid w:val="00BB4088"/>
    <w:pPr>
      <w:spacing w:line="240" w:lineRule="auto"/>
    </w:pPr>
    <w:rPr>
      <w:sz w:val="20"/>
      <w:szCs w:val="20"/>
    </w:rPr>
  </w:style>
  <w:style w:type="character" w:customStyle="1" w:styleId="CommentTextChar">
    <w:name w:val="Comment Text Char"/>
    <w:basedOn w:val="DefaultParagraphFont"/>
    <w:link w:val="CommentText"/>
    <w:uiPriority w:val="99"/>
    <w:semiHidden/>
    <w:rsid w:val="00BB408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4088"/>
    <w:rPr>
      <w:b/>
      <w:bCs/>
    </w:rPr>
  </w:style>
  <w:style w:type="character" w:customStyle="1" w:styleId="CommentSubjectChar">
    <w:name w:val="Comment Subject Char"/>
    <w:basedOn w:val="CommentTextChar"/>
    <w:link w:val="CommentSubject"/>
    <w:uiPriority w:val="99"/>
    <w:semiHidden/>
    <w:rsid w:val="00BB4088"/>
    <w:rPr>
      <w:rFonts w:ascii="Arial" w:eastAsia="Arial" w:hAnsi="Arial" w:cs="Arial"/>
      <w:b/>
      <w:bCs/>
      <w:sz w:val="20"/>
      <w:szCs w:val="20"/>
      <w:lang w:val="en"/>
    </w:rPr>
  </w:style>
  <w:style w:type="table" w:styleId="TableGrid">
    <w:name w:val="Table Grid"/>
    <w:basedOn w:val="TableNormal"/>
    <w:uiPriority w:val="39"/>
    <w:rsid w:val="00CC0B4D"/>
    <w:rPr>
      <w:rFonts w:eastAsiaTheme="minorHAns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0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603">
      <w:bodyDiv w:val="1"/>
      <w:marLeft w:val="0"/>
      <w:marRight w:val="0"/>
      <w:marTop w:val="0"/>
      <w:marBottom w:val="0"/>
      <w:divBdr>
        <w:top w:val="none" w:sz="0" w:space="0" w:color="auto"/>
        <w:left w:val="none" w:sz="0" w:space="0" w:color="auto"/>
        <w:bottom w:val="none" w:sz="0" w:space="0" w:color="auto"/>
        <w:right w:val="none" w:sz="0" w:space="0" w:color="auto"/>
      </w:divBdr>
    </w:div>
    <w:div w:id="710767867">
      <w:bodyDiv w:val="1"/>
      <w:marLeft w:val="0"/>
      <w:marRight w:val="0"/>
      <w:marTop w:val="0"/>
      <w:marBottom w:val="0"/>
      <w:divBdr>
        <w:top w:val="none" w:sz="0" w:space="0" w:color="auto"/>
        <w:left w:val="none" w:sz="0" w:space="0" w:color="auto"/>
        <w:bottom w:val="none" w:sz="0" w:space="0" w:color="auto"/>
        <w:right w:val="none" w:sz="0" w:space="0" w:color="auto"/>
      </w:divBdr>
    </w:div>
    <w:div w:id="1532109880">
      <w:bodyDiv w:val="1"/>
      <w:marLeft w:val="0"/>
      <w:marRight w:val="0"/>
      <w:marTop w:val="0"/>
      <w:marBottom w:val="0"/>
      <w:divBdr>
        <w:top w:val="none" w:sz="0" w:space="0" w:color="auto"/>
        <w:left w:val="none" w:sz="0" w:space="0" w:color="auto"/>
        <w:bottom w:val="none" w:sz="0" w:space="0" w:color="auto"/>
        <w:right w:val="none" w:sz="0" w:space="0" w:color="auto"/>
      </w:divBdr>
    </w:div>
    <w:div w:id="1570187944">
      <w:bodyDiv w:val="1"/>
      <w:marLeft w:val="0"/>
      <w:marRight w:val="0"/>
      <w:marTop w:val="0"/>
      <w:marBottom w:val="0"/>
      <w:divBdr>
        <w:top w:val="none" w:sz="0" w:space="0" w:color="auto"/>
        <w:left w:val="none" w:sz="0" w:space="0" w:color="auto"/>
        <w:bottom w:val="none" w:sz="0" w:space="0" w:color="auto"/>
        <w:right w:val="none" w:sz="0" w:space="0" w:color="auto"/>
      </w:divBdr>
    </w:div>
    <w:div w:id="171816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td8VXu8oRaCjF5KH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1A9D-272B-4AB6-98F0-E097C6F3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2690</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Veronica</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Stefan</dc:creator>
  <cp:lastModifiedBy>Windows User</cp:lastModifiedBy>
  <cp:revision>6</cp:revision>
  <dcterms:created xsi:type="dcterms:W3CDTF">2018-11-08T12:03:00Z</dcterms:created>
  <dcterms:modified xsi:type="dcterms:W3CDTF">2018-11-09T08:34:00Z</dcterms:modified>
</cp:coreProperties>
</file>